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898A" w14:textId="77777777" w:rsidR="00A21CEB" w:rsidRPr="00870B80" w:rsidRDefault="00A21CEB">
      <w:pPr>
        <w:pStyle w:val="Title"/>
        <w:rPr>
          <w:rFonts w:ascii="Broadway BT" w:hAnsi="Broadway BT"/>
          <w:b/>
          <w:color w:val="auto"/>
          <w:sz w:val="36"/>
          <w:lang w:val="en-GB"/>
        </w:rPr>
      </w:pPr>
      <w:r w:rsidRPr="00870B80">
        <w:rPr>
          <w:rFonts w:ascii="Broadway BT" w:hAnsi="Broadway BT"/>
          <w:b/>
          <w:color w:val="auto"/>
          <w:sz w:val="36"/>
          <w:lang w:val="en-GB"/>
        </w:rPr>
        <w:t>BEIGHTON PARISH COUNCIL</w:t>
      </w:r>
    </w:p>
    <w:p w14:paraId="2964898B" w14:textId="77777777" w:rsidR="00A21CEB" w:rsidRPr="00870B80" w:rsidRDefault="00A21CEB">
      <w:pPr>
        <w:jc w:val="center"/>
        <w:rPr>
          <w:rFonts w:ascii="Broadway BT" w:hAnsi="Broadway BT"/>
          <w:b/>
          <w:color w:val="auto"/>
        </w:rPr>
      </w:pPr>
      <w:r w:rsidRPr="00870B80">
        <w:rPr>
          <w:rFonts w:ascii="Broadway BT" w:hAnsi="Broadway BT"/>
          <w:b/>
          <w:color w:val="auto"/>
        </w:rPr>
        <w:t>BEIGHTON AND MOULTON ST. MARY</w:t>
      </w:r>
    </w:p>
    <w:p w14:paraId="2964898C" w14:textId="77777777" w:rsidR="00A21CEB" w:rsidRDefault="00A21CEB">
      <w:pPr>
        <w:jc w:val="center"/>
        <w:rPr>
          <w:rFonts w:ascii="Broadway BT" w:hAnsi="Broadway BT"/>
          <w:color w:val="0000FF"/>
        </w:rPr>
      </w:pPr>
    </w:p>
    <w:p w14:paraId="7F9A8588" w14:textId="5D1316D7" w:rsidR="00E132C9" w:rsidRDefault="00E132C9">
      <w:pPr>
        <w:overflowPunct/>
        <w:autoSpaceDE/>
        <w:autoSpaceDN/>
        <w:adjustRightInd/>
        <w:textAlignment w:val="auto"/>
      </w:pPr>
    </w:p>
    <w:p w14:paraId="33FB77F0" w14:textId="5406251A" w:rsidR="00E10A80" w:rsidRDefault="00D053A2" w:rsidP="00E10A80">
      <w:pPr>
        <w:ind w:left="360"/>
        <w:rPr>
          <w:b/>
          <w:u w:val="single"/>
        </w:rPr>
      </w:pPr>
      <w:r w:rsidRPr="00DA26B4">
        <w:br/>
      </w:r>
      <w:r w:rsidR="00875837">
        <w:rPr>
          <w:b/>
          <w:u w:val="single"/>
        </w:rPr>
        <w:t xml:space="preserve">Minutes of the </w:t>
      </w:r>
      <w:r w:rsidR="00FA3E87">
        <w:rPr>
          <w:b/>
          <w:u w:val="single"/>
        </w:rPr>
        <w:t xml:space="preserve">Annual </w:t>
      </w:r>
      <w:r w:rsidR="00E10A80">
        <w:rPr>
          <w:b/>
          <w:u w:val="single"/>
        </w:rPr>
        <w:t>Meeting of Beighton Pa</w:t>
      </w:r>
      <w:r w:rsidR="00E76225">
        <w:rPr>
          <w:b/>
          <w:u w:val="single"/>
        </w:rPr>
        <w:t xml:space="preserve">rish Council held on Tuesday, </w:t>
      </w:r>
      <w:r w:rsidR="00FA3E87">
        <w:rPr>
          <w:b/>
          <w:u w:val="single"/>
        </w:rPr>
        <w:t>8</w:t>
      </w:r>
      <w:r w:rsidR="00E10A80" w:rsidRPr="00100FE9">
        <w:rPr>
          <w:b/>
          <w:u w:val="single"/>
          <w:vertAlign w:val="superscript"/>
        </w:rPr>
        <w:t>th</w:t>
      </w:r>
      <w:r w:rsidR="00E76225">
        <w:rPr>
          <w:b/>
          <w:u w:val="single"/>
        </w:rPr>
        <w:t xml:space="preserve"> </w:t>
      </w:r>
      <w:r w:rsidR="00FD0F6C">
        <w:rPr>
          <w:b/>
          <w:u w:val="single"/>
        </w:rPr>
        <w:t>Ma</w:t>
      </w:r>
      <w:r w:rsidR="00FB0E32">
        <w:rPr>
          <w:b/>
          <w:u w:val="single"/>
        </w:rPr>
        <w:t>y</w:t>
      </w:r>
      <w:r w:rsidR="006C395C">
        <w:rPr>
          <w:b/>
          <w:u w:val="single"/>
        </w:rPr>
        <w:t xml:space="preserve"> </w:t>
      </w:r>
      <w:r w:rsidR="00E10A80">
        <w:rPr>
          <w:b/>
          <w:u w:val="single"/>
        </w:rPr>
        <w:t>201</w:t>
      </w:r>
      <w:r w:rsidR="0059279A">
        <w:rPr>
          <w:b/>
          <w:u w:val="single"/>
        </w:rPr>
        <w:t>8</w:t>
      </w:r>
      <w:r w:rsidR="00E10A80">
        <w:rPr>
          <w:b/>
          <w:u w:val="single"/>
        </w:rPr>
        <w:t xml:space="preserve"> in Beighton Village Hall </w:t>
      </w:r>
      <w:r w:rsidR="00FA3E87">
        <w:rPr>
          <w:b/>
          <w:u w:val="single"/>
        </w:rPr>
        <w:t>following the Annual Parish Meeting</w:t>
      </w:r>
    </w:p>
    <w:p w14:paraId="5134EEBB" w14:textId="77777777" w:rsidR="00E10A80" w:rsidRDefault="00E10A80" w:rsidP="00E10A80">
      <w:pPr>
        <w:ind w:left="360"/>
      </w:pPr>
    </w:p>
    <w:p w14:paraId="76B74CC7" w14:textId="77777777" w:rsidR="00E10A80" w:rsidRDefault="00E10A80" w:rsidP="00E10A80">
      <w:pPr>
        <w:ind w:left="360"/>
      </w:pPr>
    </w:p>
    <w:p w14:paraId="71096E1E" w14:textId="77777777" w:rsidR="00E10A80" w:rsidRDefault="00E10A80" w:rsidP="00E10A80">
      <w:pPr>
        <w:ind w:left="360"/>
      </w:pPr>
      <w:r>
        <w:rPr>
          <w:b/>
          <w:u w:val="single"/>
        </w:rPr>
        <w:t>Present:</w:t>
      </w:r>
      <w:r>
        <w:t xml:space="preserve"> </w:t>
      </w:r>
      <w:r>
        <w:tab/>
      </w:r>
    </w:p>
    <w:p w14:paraId="11D2709C" w14:textId="77777777" w:rsidR="00E10A80" w:rsidRDefault="00E10A80" w:rsidP="00E10A80">
      <w:pPr>
        <w:ind w:left="360"/>
      </w:pPr>
      <w:r>
        <w:t>Carol Phillips (Chairman)</w:t>
      </w:r>
    </w:p>
    <w:p w14:paraId="5136BFF3" w14:textId="77777777" w:rsidR="00E10A80" w:rsidRDefault="00E10A80" w:rsidP="00E10A80">
      <w:pPr>
        <w:ind w:left="360"/>
      </w:pPr>
      <w:r>
        <w:t>Alex Fegan Read (Vice-Chairman)</w:t>
      </w:r>
    </w:p>
    <w:p w14:paraId="3C6EBEB8" w14:textId="23CF9843" w:rsidR="00E10A80" w:rsidRDefault="00875837" w:rsidP="00E10A80">
      <w:pPr>
        <w:ind w:left="360"/>
      </w:pPr>
      <w:r>
        <w:t>Ivan Cator, Joe Wright</w:t>
      </w:r>
      <w:r w:rsidR="00133659">
        <w:t>,</w:t>
      </w:r>
      <w:r w:rsidR="0059279A" w:rsidRPr="0059279A">
        <w:t xml:space="preserve"> </w:t>
      </w:r>
      <w:r w:rsidR="00FA3E87">
        <w:t>Ed Matthews</w:t>
      </w:r>
      <w:r w:rsidR="00554396">
        <w:rPr>
          <w:b/>
          <w:u w:val="single"/>
        </w:rPr>
        <w:t xml:space="preserve"> </w:t>
      </w:r>
      <w:r w:rsidR="0059279A">
        <w:t>and Peter Howell</w:t>
      </w:r>
    </w:p>
    <w:p w14:paraId="7F9772D4" w14:textId="03009783" w:rsidR="00E10A80" w:rsidRDefault="00E10A80" w:rsidP="00E10A80">
      <w:pPr>
        <w:ind w:left="360"/>
      </w:pPr>
      <w:r>
        <w:t>Parish clerk Pauline James</w:t>
      </w:r>
    </w:p>
    <w:p w14:paraId="2B869F0F" w14:textId="77E36F33" w:rsidR="00E10A80" w:rsidRDefault="007816D2" w:rsidP="000F2777">
      <w:pPr>
        <w:ind w:left="360"/>
      </w:pPr>
      <w:r>
        <w:t>District Councillor Grant Nurden</w:t>
      </w:r>
      <w:r w:rsidR="009C70BB">
        <w:t xml:space="preserve">, </w:t>
      </w:r>
      <w:r>
        <w:t>and</w:t>
      </w:r>
      <w:r w:rsidR="00392723">
        <w:t xml:space="preserve"> </w:t>
      </w:r>
      <w:r w:rsidR="00693090">
        <w:t>three</w:t>
      </w:r>
      <w:r w:rsidR="009C70BB">
        <w:t xml:space="preserve"> </w:t>
      </w:r>
      <w:r w:rsidR="00E10A80">
        <w:t>members of the public</w:t>
      </w:r>
    </w:p>
    <w:p w14:paraId="5CC1E72D" w14:textId="77777777" w:rsidR="00E10A80" w:rsidRDefault="00E10A80" w:rsidP="00E10A80"/>
    <w:p w14:paraId="15CE94B9" w14:textId="00D0001E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Public Forum: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504"/>
      </w:tblGrid>
      <w:tr w:rsidR="00596A26" w14:paraId="795275D9" w14:textId="77777777" w:rsidTr="00F60032">
        <w:tc>
          <w:tcPr>
            <w:tcW w:w="486" w:type="dxa"/>
          </w:tcPr>
          <w:p w14:paraId="462DAAB1" w14:textId="61A2E91E" w:rsidR="00596A26" w:rsidRDefault="00862B6A" w:rsidP="00E10A80">
            <w:r>
              <w:t>1</w:t>
            </w:r>
            <w:r w:rsidR="00596A26">
              <w:t>.</w:t>
            </w:r>
          </w:p>
        </w:tc>
        <w:tc>
          <w:tcPr>
            <w:tcW w:w="8504" w:type="dxa"/>
          </w:tcPr>
          <w:p w14:paraId="60FA31B9" w14:textId="6AD375C7" w:rsidR="00F41453" w:rsidRDefault="00FE586D" w:rsidP="00133E5B">
            <w:r>
              <w:t>P</w:t>
            </w:r>
            <w:r w:rsidR="00ED7242">
              <w:t>C Ian Kennedy</w:t>
            </w:r>
            <w:r w:rsidR="00133E5B">
              <w:t>’s report on the crimes recorded for the year to 31</w:t>
            </w:r>
            <w:r w:rsidR="00133E5B" w:rsidRPr="00133E5B">
              <w:rPr>
                <w:vertAlign w:val="superscript"/>
              </w:rPr>
              <w:t>st</w:t>
            </w:r>
            <w:r w:rsidR="00133E5B">
              <w:t xml:space="preserve"> March 2018 was read out </w:t>
            </w:r>
            <w:r w:rsidR="00133659">
              <w:br/>
            </w:r>
          </w:p>
        </w:tc>
      </w:tr>
      <w:tr w:rsidR="009C70BB" w14:paraId="518845C5" w14:textId="77777777" w:rsidTr="00F60032">
        <w:tc>
          <w:tcPr>
            <w:tcW w:w="486" w:type="dxa"/>
          </w:tcPr>
          <w:p w14:paraId="486DB27E" w14:textId="5856FEA4" w:rsidR="009C70BB" w:rsidRDefault="005F76CF" w:rsidP="00E10A80">
            <w:r>
              <w:t>2</w:t>
            </w:r>
            <w:r w:rsidR="009C70BB">
              <w:t>.</w:t>
            </w:r>
          </w:p>
        </w:tc>
        <w:tc>
          <w:tcPr>
            <w:tcW w:w="8504" w:type="dxa"/>
          </w:tcPr>
          <w:p w14:paraId="71586615" w14:textId="62779540" w:rsidR="00ED7242" w:rsidRDefault="009C70BB" w:rsidP="0068118E">
            <w:r>
              <w:t xml:space="preserve">County Councillor’s Report: Brian Iles </w:t>
            </w:r>
            <w:r w:rsidR="00361742">
              <w:t xml:space="preserve">had given a report </w:t>
            </w:r>
            <w:r w:rsidR="00361742">
              <w:t>at the earlier Annual Parish Meeting.</w:t>
            </w:r>
          </w:p>
          <w:p w14:paraId="3365555B" w14:textId="0F25ECEC" w:rsidR="009C70BB" w:rsidRDefault="009C70BB" w:rsidP="0068118E"/>
        </w:tc>
      </w:tr>
      <w:tr w:rsidR="005F76CF" w14:paraId="73161B2A" w14:textId="77777777" w:rsidTr="00F60032">
        <w:tc>
          <w:tcPr>
            <w:tcW w:w="486" w:type="dxa"/>
          </w:tcPr>
          <w:p w14:paraId="230E3519" w14:textId="444ABBD2" w:rsidR="005F76CF" w:rsidRDefault="005F76CF" w:rsidP="00E10A80">
            <w:r>
              <w:t>3.</w:t>
            </w:r>
          </w:p>
        </w:tc>
        <w:tc>
          <w:tcPr>
            <w:tcW w:w="8504" w:type="dxa"/>
          </w:tcPr>
          <w:p w14:paraId="35BD4E7D" w14:textId="7F563D8A" w:rsidR="00ED7242" w:rsidRDefault="005F76CF" w:rsidP="005F76CF">
            <w:r>
              <w:t xml:space="preserve">District Councillor’s Report: </w:t>
            </w:r>
            <w:r w:rsidR="0039671A">
              <w:t xml:space="preserve">Grant Nurden </w:t>
            </w:r>
            <w:r w:rsidR="00361742">
              <w:t>had given a report at the earlier Annual Parish Meeting.</w:t>
            </w:r>
          </w:p>
          <w:p w14:paraId="7317CCBB" w14:textId="77777777" w:rsidR="005F76CF" w:rsidRDefault="005F76CF" w:rsidP="0068118E"/>
        </w:tc>
      </w:tr>
      <w:tr w:rsidR="00596A26" w14:paraId="0CDEF11A" w14:textId="77777777" w:rsidTr="00F60032">
        <w:tc>
          <w:tcPr>
            <w:tcW w:w="486" w:type="dxa"/>
          </w:tcPr>
          <w:p w14:paraId="77A5C0FB" w14:textId="0ECC0C1D" w:rsidR="00596A26" w:rsidRDefault="009C70BB" w:rsidP="00E10A80">
            <w:r>
              <w:t>4</w:t>
            </w:r>
            <w:r w:rsidR="00596A26">
              <w:t>.</w:t>
            </w:r>
          </w:p>
        </w:tc>
        <w:tc>
          <w:tcPr>
            <w:tcW w:w="8504" w:type="dxa"/>
          </w:tcPr>
          <w:p w14:paraId="32640338" w14:textId="172712CB" w:rsidR="00F41453" w:rsidRDefault="00B7412C" w:rsidP="00E10A80">
            <w:r>
              <w:t>Village Hall Report:</w:t>
            </w:r>
            <w:r w:rsidR="0068118E">
              <w:t xml:space="preserve"> </w:t>
            </w:r>
            <w:r w:rsidR="00AF06E2">
              <w:t>There had been</w:t>
            </w:r>
            <w:r w:rsidR="00AF06E2">
              <w:t xml:space="preserve"> a report at the earlier Annual Parish Meeting.</w:t>
            </w:r>
          </w:p>
          <w:p w14:paraId="4CD45D30" w14:textId="0A07D70D" w:rsidR="00ED7242" w:rsidRDefault="00ED7242" w:rsidP="00E10A80"/>
          <w:p w14:paraId="2CE94A95" w14:textId="6BA79E5C" w:rsidR="00596A26" w:rsidRDefault="00596A26" w:rsidP="00E10A80"/>
        </w:tc>
      </w:tr>
      <w:tr w:rsidR="00596A26" w14:paraId="79B9531B" w14:textId="77777777" w:rsidTr="00F60032">
        <w:tc>
          <w:tcPr>
            <w:tcW w:w="486" w:type="dxa"/>
          </w:tcPr>
          <w:p w14:paraId="4FB180C9" w14:textId="1284EEB6" w:rsidR="00596A26" w:rsidRDefault="009C70BB" w:rsidP="00E10A80">
            <w:r>
              <w:t>5</w:t>
            </w:r>
            <w:r w:rsidR="00596A26">
              <w:t>.</w:t>
            </w:r>
          </w:p>
        </w:tc>
        <w:tc>
          <w:tcPr>
            <w:tcW w:w="8504" w:type="dxa"/>
          </w:tcPr>
          <w:p w14:paraId="67A68140" w14:textId="15B32A3E" w:rsidR="00596A26" w:rsidRDefault="00596A26" w:rsidP="00110985">
            <w:r>
              <w:t>Parishioners:</w:t>
            </w:r>
            <w:r w:rsidR="000F2777">
              <w:t xml:space="preserve"> </w:t>
            </w:r>
            <w:r w:rsidR="00110985">
              <w:t>No matters were raised.</w:t>
            </w:r>
            <w:r w:rsidR="00B7412C">
              <w:br/>
            </w:r>
          </w:p>
        </w:tc>
      </w:tr>
      <w:tr w:rsidR="00596A26" w14:paraId="3956E07B" w14:textId="77777777" w:rsidTr="00F60032">
        <w:tc>
          <w:tcPr>
            <w:tcW w:w="486" w:type="dxa"/>
          </w:tcPr>
          <w:p w14:paraId="59B15348" w14:textId="10118AB0" w:rsidR="00596A26" w:rsidRDefault="009C70BB" w:rsidP="00E10A80">
            <w:r>
              <w:t>6</w:t>
            </w:r>
            <w:r w:rsidR="00596A26">
              <w:t>.</w:t>
            </w:r>
          </w:p>
        </w:tc>
        <w:tc>
          <w:tcPr>
            <w:tcW w:w="8504" w:type="dxa"/>
          </w:tcPr>
          <w:p w14:paraId="4D652888" w14:textId="5B3304F9" w:rsidR="0059279A" w:rsidRDefault="00596A26" w:rsidP="00F41453">
            <w:r>
              <w:t>Councillors:</w:t>
            </w:r>
            <w:r w:rsidR="00DC625A">
              <w:t xml:space="preserve"> </w:t>
            </w:r>
            <w:r w:rsidR="00110985">
              <w:t>No matters were raised.</w:t>
            </w:r>
          </w:p>
          <w:p w14:paraId="02D4D0B2" w14:textId="356C67B1" w:rsidR="00F41453" w:rsidRDefault="00F41453" w:rsidP="00F41453"/>
        </w:tc>
      </w:tr>
      <w:tr w:rsidR="00EE7034" w14:paraId="34592A36" w14:textId="77777777" w:rsidTr="00F60032">
        <w:tc>
          <w:tcPr>
            <w:tcW w:w="486" w:type="dxa"/>
          </w:tcPr>
          <w:p w14:paraId="232ED600" w14:textId="77777777" w:rsidR="00EE7034" w:rsidRDefault="00EE7034" w:rsidP="00E10A80"/>
        </w:tc>
        <w:tc>
          <w:tcPr>
            <w:tcW w:w="8504" w:type="dxa"/>
          </w:tcPr>
          <w:p w14:paraId="56D494B1" w14:textId="77777777" w:rsidR="00EE7034" w:rsidRDefault="00EE7034" w:rsidP="00D66F2B"/>
        </w:tc>
      </w:tr>
    </w:tbl>
    <w:p w14:paraId="460062A4" w14:textId="77777777" w:rsidR="00A30893" w:rsidRDefault="00A30893" w:rsidP="00E10A80">
      <w:pPr>
        <w:ind w:left="360"/>
        <w:rPr>
          <w:b/>
          <w:u w:val="single"/>
        </w:rPr>
      </w:pPr>
    </w:p>
    <w:p w14:paraId="1061682E" w14:textId="43A1DE03" w:rsidR="00BB41C8" w:rsidRDefault="00BB41C8" w:rsidP="00E10A80">
      <w:pPr>
        <w:ind w:left="360"/>
        <w:rPr>
          <w:b/>
          <w:u w:val="single"/>
        </w:rPr>
      </w:pPr>
      <w:r>
        <w:rPr>
          <w:b/>
          <w:u w:val="single"/>
        </w:rPr>
        <w:t>Election of Chairman and Vice-Chairman</w:t>
      </w:r>
      <w:r w:rsidR="00F44868">
        <w:rPr>
          <w:b/>
          <w:u w:val="single"/>
        </w:rPr>
        <w:t xml:space="preserve"> of the Parish Council</w:t>
      </w:r>
      <w:r>
        <w:rPr>
          <w:b/>
          <w:u w:val="single"/>
        </w:rPr>
        <w:t>:</w:t>
      </w:r>
    </w:p>
    <w:p w14:paraId="38E23927" w14:textId="1538F332" w:rsidR="00BB41C8" w:rsidRDefault="00110985" w:rsidP="00E10A80">
      <w:pPr>
        <w:ind w:left="360"/>
      </w:pPr>
      <w:r>
        <w:t xml:space="preserve">Carol Phillips was unanimously </w:t>
      </w:r>
      <w:r w:rsidR="00F44868">
        <w:t>re-</w:t>
      </w:r>
      <w:r>
        <w:t xml:space="preserve">elected as Chairman and Alex Fegan </w:t>
      </w:r>
      <w:r w:rsidR="00F44868">
        <w:t>Read was unanimously re-elected as Vice-Chairman.</w:t>
      </w:r>
    </w:p>
    <w:p w14:paraId="6CE3CBD7" w14:textId="77777777" w:rsidR="00F44868" w:rsidRPr="00110985" w:rsidRDefault="00F44868" w:rsidP="00E10A80">
      <w:pPr>
        <w:ind w:left="360"/>
      </w:pPr>
    </w:p>
    <w:p w14:paraId="26ECF8CF" w14:textId="03E665F6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Declarations of interest in item on the agenda and any requests for dispensations:</w:t>
      </w:r>
    </w:p>
    <w:p w14:paraId="6C11DDA3" w14:textId="2E9DA54C" w:rsidR="00E10A80" w:rsidRDefault="0068118E" w:rsidP="00E10A80">
      <w:pPr>
        <w:ind w:left="360"/>
      </w:pPr>
      <w:r>
        <w:t>Peter Howell</w:t>
      </w:r>
      <w:r w:rsidR="00C63C24">
        <w:t xml:space="preserve"> </w:t>
      </w:r>
      <w:r w:rsidR="00A30893">
        <w:t xml:space="preserve">and Ed Matthews are </w:t>
      </w:r>
      <w:r w:rsidR="00C63C24">
        <w:t>on the village hall committee.</w:t>
      </w:r>
    </w:p>
    <w:p w14:paraId="1C394840" w14:textId="0932D14C" w:rsidR="00B02503" w:rsidRPr="00B7412C" w:rsidRDefault="00E10A80" w:rsidP="00E10A80">
      <w:pPr>
        <w:ind w:left="360"/>
      </w:pPr>
      <w:r>
        <w:tab/>
      </w:r>
    </w:p>
    <w:p w14:paraId="5D6A205C" w14:textId="6B2DE2BF" w:rsidR="00562437" w:rsidRDefault="00E10A80" w:rsidP="00E10A80">
      <w:pPr>
        <w:ind w:left="360"/>
      </w:pPr>
      <w:r>
        <w:rPr>
          <w:b/>
          <w:u w:val="single"/>
        </w:rPr>
        <w:t>Apologies:</w:t>
      </w:r>
      <w:r w:rsidR="00B7412C">
        <w:rPr>
          <w:b/>
          <w:u w:val="single"/>
        </w:rPr>
        <w:br/>
      </w:r>
      <w:r w:rsidR="00FA3E87">
        <w:t xml:space="preserve">Val Mack </w:t>
      </w:r>
    </w:p>
    <w:p w14:paraId="5A60B6E4" w14:textId="64340B44" w:rsidR="00693090" w:rsidRDefault="00693090" w:rsidP="00E10A80">
      <w:pPr>
        <w:ind w:left="360"/>
      </w:pPr>
      <w:r>
        <w:t>County Councillor Brian Iles</w:t>
      </w:r>
      <w:r>
        <w:t xml:space="preserve"> had </w:t>
      </w:r>
      <w:r w:rsidR="00524EFD">
        <w:t>attended</w:t>
      </w:r>
      <w:r w:rsidR="000D1BCD">
        <w:t xml:space="preserve"> the earlier Annual Parish Meeting.</w:t>
      </w:r>
    </w:p>
    <w:p w14:paraId="1D06F57B" w14:textId="77777777" w:rsidR="00FA3E87" w:rsidRDefault="00FA3E87" w:rsidP="00E10A80">
      <w:pPr>
        <w:ind w:left="360"/>
        <w:rPr>
          <w:b/>
          <w:u w:val="single"/>
        </w:rPr>
      </w:pPr>
    </w:p>
    <w:p w14:paraId="321C77ED" w14:textId="77777777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Minutes:</w:t>
      </w:r>
    </w:p>
    <w:p w14:paraId="09317F04" w14:textId="003D1BFF" w:rsidR="00E10A80" w:rsidRDefault="00E10A80" w:rsidP="00E10A80">
      <w:pPr>
        <w:ind w:left="360"/>
        <w:rPr>
          <w:b/>
          <w:u w:val="single"/>
        </w:rPr>
      </w:pPr>
      <w:r>
        <w:t>The minutes of the meeting</w:t>
      </w:r>
      <w:r w:rsidR="00B7412C">
        <w:t xml:space="preserve"> dated </w:t>
      </w:r>
      <w:r w:rsidR="00FB0E32">
        <w:t>13</w:t>
      </w:r>
      <w:r w:rsidR="00B7412C" w:rsidRPr="003F157C">
        <w:rPr>
          <w:vertAlign w:val="superscript"/>
        </w:rPr>
        <w:t>th</w:t>
      </w:r>
      <w:r w:rsidR="003F157C">
        <w:t xml:space="preserve"> </w:t>
      </w:r>
      <w:r w:rsidR="00FB0E32">
        <w:t>M</w:t>
      </w:r>
      <w:r w:rsidR="00FD0F6C">
        <w:t>a</w:t>
      </w:r>
      <w:r w:rsidR="00FA3E87">
        <w:t>rch</w:t>
      </w:r>
      <w:r w:rsidR="001814E2">
        <w:t xml:space="preserve"> 201</w:t>
      </w:r>
      <w:r w:rsidR="00FD0F6C">
        <w:t>8</w:t>
      </w:r>
      <w:r>
        <w:t xml:space="preserve"> were agreed to be correct</w:t>
      </w:r>
      <w:r w:rsidR="007004F3">
        <w:t>,</w:t>
      </w:r>
      <w:r>
        <w:t xml:space="preserve"> and were signed by Carol Phillips as Chairman of the Parish Council.</w:t>
      </w:r>
    </w:p>
    <w:p w14:paraId="4AE26D9B" w14:textId="77777777" w:rsidR="00E10A80" w:rsidRDefault="00E10A80" w:rsidP="00E10A80"/>
    <w:p w14:paraId="6B93B324" w14:textId="77777777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Clerk’s Report and Matters Arising: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539"/>
      </w:tblGrid>
      <w:tr w:rsidR="00075D87" w14:paraId="36C389EC" w14:textId="77777777" w:rsidTr="00CB2D46">
        <w:tc>
          <w:tcPr>
            <w:tcW w:w="400" w:type="dxa"/>
          </w:tcPr>
          <w:p w14:paraId="251078F9" w14:textId="1B3E53F1" w:rsidR="00075D87" w:rsidRDefault="00075D87" w:rsidP="00E10A80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8539" w:type="dxa"/>
          </w:tcPr>
          <w:p w14:paraId="0225257F" w14:textId="00F54176" w:rsidR="0096201B" w:rsidRDefault="001155FE" w:rsidP="0096201B">
            <w:r>
              <w:t>The clerk handed out</w:t>
            </w:r>
            <w:r w:rsidR="00942947">
              <w:t xml:space="preserve"> v</w:t>
            </w:r>
            <w:r w:rsidR="0096201B">
              <w:t>oting packs</w:t>
            </w:r>
            <w:r>
              <w:t xml:space="preserve"> from </w:t>
            </w:r>
            <w:r>
              <w:t>Norfolk County Council</w:t>
            </w:r>
            <w:r w:rsidR="0096201B">
              <w:t xml:space="preserve"> </w:t>
            </w:r>
            <w:r>
              <w:t xml:space="preserve">Trading Standards </w:t>
            </w:r>
            <w:r w:rsidR="0096201B">
              <w:t>for the No Cold Calling Zone</w:t>
            </w:r>
            <w:r w:rsidR="003A70F1">
              <w:t>,</w:t>
            </w:r>
            <w:r w:rsidR="0096201B">
              <w:t xml:space="preserve"> </w:t>
            </w:r>
            <w:r w:rsidR="00942947">
              <w:t xml:space="preserve">to be distributed in </w:t>
            </w:r>
            <w:r w:rsidR="003A70F1">
              <w:t xml:space="preserve">Chapel Road, High Road, Hopewell Gardens and Southwood Road in </w:t>
            </w:r>
            <w:r w:rsidR="00942947">
              <w:t>Beighton.</w:t>
            </w:r>
          </w:p>
          <w:p w14:paraId="03FDB2DD" w14:textId="52F6DF31" w:rsidR="00CB51C0" w:rsidRDefault="00CB51C0" w:rsidP="00FB1735"/>
        </w:tc>
      </w:tr>
      <w:tr w:rsidR="0059279A" w14:paraId="36F49AC0" w14:textId="77777777" w:rsidTr="00CB2D46">
        <w:tc>
          <w:tcPr>
            <w:tcW w:w="400" w:type="dxa"/>
          </w:tcPr>
          <w:p w14:paraId="5AB07852" w14:textId="47FC220F" w:rsidR="0059279A" w:rsidRDefault="0059279A" w:rsidP="00E10A80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8539" w:type="dxa"/>
          </w:tcPr>
          <w:p w14:paraId="3F04D1E2" w14:textId="531F738C" w:rsidR="003814BA" w:rsidRDefault="00FF16E8" w:rsidP="00FB1735">
            <w:r>
              <w:t>It was reported that Open Reach vans continue to park on the grass verge at the Chapel Road junction, resulting in damage to the grass.</w:t>
            </w:r>
            <w:r w:rsidR="00843D38">
              <w:br/>
            </w:r>
          </w:p>
        </w:tc>
      </w:tr>
      <w:tr w:rsidR="0059279A" w14:paraId="1BF4D0BF" w14:textId="77777777" w:rsidTr="00CB2D46">
        <w:tc>
          <w:tcPr>
            <w:tcW w:w="400" w:type="dxa"/>
          </w:tcPr>
          <w:p w14:paraId="196A2B53" w14:textId="2D0B6DE8" w:rsidR="0059279A" w:rsidRDefault="0059279A" w:rsidP="00E10A80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8539" w:type="dxa"/>
          </w:tcPr>
          <w:p w14:paraId="190CD284" w14:textId="10079D33" w:rsidR="003814BA" w:rsidRDefault="00843D38" w:rsidP="0096201B">
            <w:r>
              <w:t>The grit bin has not yet been refilled by NCC.</w:t>
            </w:r>
          </w:p>
        </w:tc>
      </w:tr>
    </w:tbl>
    <w:p w14:paraId="1B48C48E" w14:textId="77777777" w:rsidR="00E10A80" w:rsidRPr="00F71365" w:rsidRDefault="00E10A80" w:rsidP="00E10A80"/>
    <w:p w14:paraId="51A92F10" w14:textId="77777777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Correspondence: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545"/>
      </w:tblGrid>
      <w:tr w:rsidR="001D0C75" w14:paraId="16B42E84" w14:textId="77777777" w:rsidTr="00EE2B03">
        <w:tc>
          <w:tcPr>
            <w:tcW w:w="455" w:type="dxa"/>
          </w:tcPr>
          <w:p w14:paraId="3F423882" w14:textId="734FCDD4" w:rsidR="001D0C75" w:rsidRDefault="001D0C75" w:rsidP="00EE2B03">
            <w:r>
              <w:t>1.</w:t>
            </w:r>
          </w:p>
        </w:tc>
        <w:tc>
          <w:tcPr>
            <w:tcW w:w="8545" w:type="dxa"/>
          </w:tcPr>
          <w:p w14:paraId="48E58DDD" w14:textId="373C2E02" w:rsidR="00CB2DF9" w:rsidRDefault="00BC5A29" w:rsidP="00CB2DF9">
            <w:r>
              <w:t>BDC have invited councillors to attend some planning trainin</w:t>
            </w:r>
            <w:r w:rsidR="00843D38">
              <w:t>g.</w:t>
            </w:r>
          </w:p>
          <w:p w14:paraId="6A7E9F5A" w14:textId="44AD56BE" w:rsidR="00D408BF" w:rsidRDefault="00D408BF" w:rsidP="00CB2DF9"/>
        </w:tc>
      </w:tr>
      <w:tr w:rsidR="00E10A80" w14:paraId="4EE5A0CF" w14:textId="77777777" w:rsidTr="00EE2B03">
        <w:tc>
          <w:tcPr>
            <w:tcW w:w="455" w:type="dxa"/>
          </w:tcPr>
          <w:p w14:paraId="47632AC3" w14:textId="73477E56" w:rsidR="00E10A80" w:rsidRPr="007309F8" w:rsidRDefault="0034651C" w:rsidP="00EE2B03">
            <w:r>
              <w:t>2</w:t>
            </w:r>
            <w:r w:rsidR="00E10A80">
              <w:t>.</w:t>
            </w:r>
          </w:p>
        </w:tc>
        <w:tc>
          <w:tcPr>
            <w:tcW w:w="8545" w:type="dxa"/>
          </w:tcPr>
          <w:p w14:paraId="426C46D1" w14:textId="4725ECFE" w:rsidR="00050928" w:rsidRPr="007309F8" w:rsidRDefault="00D408BF" w:rsidP="00C63C24">
            <w:r>
              <w:t xml:space="preserve">BDC </w:t>
            </w:r>
            <w:r w:rsidR="00050928">
              <w:t>sent notice of their review of their Gambling Policy</w:t>
            </w:r>
            <w:r w:rsidR="00B021C0">
              <w:t>. This was noted.</w:t>
            </w:r>
          </w:p>
        </w:tc>
      </w:tr>
    </w:tbl>
    <w:p w14:paraId="0C0E12A1" w14:textId="77777777" w:rsidR="004F0230" w:rsidRDefault="004F0230" w:rsidP="006115F4">
      <w:pPr>
        <w:overflowPunct/>
        <w:autoSpaceDE/>
        <w:autoSpaceDN/>
        <w:adjustRightInd/>
        <w:ind w:firstLine="284"/>
        <w:textAlignment w:val="auto"/>
        <w:rPr>
          <w:b/>
          <w:u w:val="single"/>
        </w:rPr>
      </w:pPr>
    </w:p>
    <w:p w14:paraId="717BB387" w14:textId="77777777" w:rsidR="004F0230" w:rsidRDefault="004F0230" w:rsidP="006115F4">
      <w:pPr>
        <w:overflowPunct/>
        <w:autoSpaceDE/>
        <w:autoSpaceDN/>
        <w:adjustRightInd/>
        <w:ind w:firstLine="284"/>
        <w:textAlignment w:val="auto"/>
        <w:rPr>
          <w:b/>
          <w:u w:val="single"/>
        </w:rPr>
      </w:pPr>
    </w:p>
    <w:p w14:paraId="31A0DAE8" w14:textId="2B6F8CDD" w:rsidR="00E10A80" w:rsidRDefault="00E10A80" w:rsidP="006115F4">
      <w:pPr>
        <w:overflowPunct/>
        <w:autoSpaceDE/>
        <w:autoSpaceDN/>
        <w:adjustRightInd/>
        <w:ind w:firstLine="284"/>
        <w:textAlignment w:val="auto"/>
        <w:rPr>
          <w:b/>
          <w:u w:val="single"/>
        </w:rPr>
      </w:pPr>
      <w:r>
        <w:rPr>
          <w:b/>
          <w:u w:val="single"/>
        </w:rPr>
        <w:t>Treasurer’s Report:</w:t>
      </w:r>
      <w:r w:rsidRPr="00625790">
        <w:rPr>
          <w:b/>
        </w:rPr>
        <w:tab/>
      </w:r>
      <w:r w:rsidRPr="00625790">
        <w:rPr>
          <w:b/>
        </w:rPr>
        <w:tab/>
      </w:r>
      <w:r w:rsidRPr="00625790">
        <w:rPr>
          <w:b/>
        </w:rPr>
        <w:tab/>
      </w:r>
      <w:r w:rsidRPr="00625790">
        <w:tab/>
      </w:r>
      <w:r w:rsidRPr="00625790">
        <w:tab/>
      </w:r>
      <w:r>
        <w:t xml:space="preserve">  </w:t>
      </w:r>
      <w:r>
        <w:tab/>
        <w:t xml:space="preserve">    £</w:t>
      </w:r>
    </w:p>
    <w:p w14:paraId="02FAC542" w14:textId="3A02752E" w:rsidR="00E10A80" w:rsidRDefault="00CB2DF9" w:rsidP="00E10A80">
      <w:pPr>
        <w:ind w:firstLine="360"/>
      </w:pPr>
      <w:r>
        <w:t xml:space="preserve">Balance b/f at </w:t>
      </w:r>
      <w:r w:rsidR="0096201B">
        <w:t>13</w:t>
      </w:r>
      <w:r>
        <w:t xml:space="preserve">th </w:t>
      </w:r>
      <w:r w:rsidR="0096201B">
        <w:t>March</w:t>
      </w:r>
      <w:r w:rsidR="001D0C75">
        <w:t xml:space="preserve"> 201</w:t>
      </w:r>
      <w:r w:rsidR="00655F0B">
        <w:t>8</w:t>
      </w:r>
      <w:r w:rsidR="00E10A80">
        <w:tab/>
        <w:t xml:space="preserve">      </w:t>
      </w:r>
      <w:r w:rsidR="00E10A80">
        <w:tab/>
        <w:t xml:space="preserve">   </w:t>
      </w:r>
      <w:r w:rsidR="001D0C75">
        <w:tab/>
      </w:r>
      <w:r w:rsidR="00101176">
        <w:t xml:space="preserve">         </w:t>
      </w:r>
      <w:r w:rsidR="009E2E40">
        <w:tab/>
        <w:t xml:space="preserve">       </w:t>
      </w:r>
      <w:r w:rsidR="00D202AE">
        <w:t xml:space="preserve"> </w:t>
      </w:r>
      <w:r w:rsidR="009E2E40">
        <w:t>1,300.53</w:t>
      </w:r>
      <w:r w:rsidR="00655F0B">
        <w:t xml:space="preserve">   </w:t>
      </w:r>
    </w:p>
    <w:p w14:paraId="696E39AF" w14:textId="77777777" w:rsidR="00E10A80" w:rsidRDefault="00E10A80" w:rsidP="00E10A80">
      <w:pPr>
        <w:ind w:left="360"/>
        <w:rPr>
          <w:b/>
        </w:rPr>
      </w:pPr>
      <w:r>
        <w:rPr>
          <w:b/>
        </w:rPr>
        <w:t>Receipts:</w:t>
      </w:r>
    </w:p>
    <w:p w14:paraId="390077C5" w14:textId="31AB8FAB" w:rsidR="00D202AE" w:rsidRDefault="00BA4A87" w:rsidP="00E10A80">
      <w:pPr>
        <w:ind w:firstLine="360"/>
      </w:pPr>
      <w:r>
        <w:t xml:space="preserve">Bank </w:t>
      </w:r>
      <w:r w:rsidR="00875837">
        <w:t>i</w:t>
      </w:r>
      <w:r w:rsidR="00AA1E38">
        <w:t xml:space="preserve">nterest – </w:t>
      </w:r>
      <w:r w:rsidR="00A62B38">
        <w:t>1</w:t>
      </w:r>
      <w:r w:rsidR="00AA1E38">
        <w:t xml:space="preserve"> month</w:t>
      </w:r>
      <w:r w:rsidR="00AA1E38">
        <w:tab/>
      </w:r>
      <w:r w:rsidR="00D202AE">
        <w:tab/>
      </w:r>
      <w:r w:rsidR="00D202AE">
        <w:tab/>
      </w:r>
      <w:r w:rsidR="00D202AE">
        <w:tab/>
      </w:r>
      <w:r w:rsidR="00D202AE">
        <w:tab/>
      </w:r>
      <w:r w:rsidR="00D202AE">
        <w:tab/>
        <w:t xml:space="preserve">   </w:t>
      </w:r>
      <w:r w:rsidR="00A62B38">
        <w:t>0.64</w:t>
      </w:r>
      <w:r w:rsidR="00D202AE">
        <w:tab/>
      </w:r>
      <w:r w:rsidR="00D202AE">
        <w:tab/>
      </w:r>
      <w:r w:rsidR="00D202AE">
        <w:tab/>
      </w:r>
      <w:r w:rsidR="00D202AE">
        <w:tab/>
      </w:r>
    </w:p>
    <w:p w14:paraId="6ED87DA8" w14:textId="49C2C494" w:rsidR="00E16E35" w:rsidRDefault="00E16E35" w:rsidP="00E10A80">
      <w:pPr>
        <w:ind w:firstLine="360"/>
      </w:pPr>
      <w:r>
        <w:t>HMRC – VAT refund</w:t>
      </w:r>
      <w:r>
        <w:tab/>
      </w:r>
      <w:r>
        <w:tab/>
      </w:r>
      <w:r>
        <w:tab/>
      </w:r>
      <w:r>
        <w:tab/>
      </w:r>
      <w:r>
        <w:tab/>
        <w:t xml:space="preserve">           176.72</w:t>
      </w:r>
    </w:p>
    <w:p w14:paraId="4FFC3E44" w14:textId="5DF8AE3B" w:rsidR="009D1A62" w:rsidRDefault="009D1A62" w:rsidP="00E10A80">
      <w:pPr>
        <w:ind w:firstLine="360"/>
      </w:pPr>
      <w:r>
        <w:t>BDC – first half precept</w:t>
      </w:r>
      <w:r>
        <w:tab/>
      </w:r>
      <w:r>
        <w:tab/>
      </w:r>
      <w:r>
        <w:tab/>
      </w:r>
      <w:r>
        <w:tab/>
      </w:r>
      <w:r>
        <w:tab/>
        <w:t xml:space="preserve">        3,321.00</w:t>
      </w:r>
    </w:p>
    <w:p w14:paraId="2840FF1A" w14:textId="76297927" w:rsidR="009D1A62" w:rsidRDefault="009D1A62" w:rsidP="00E10A80">
      <w:pPr>
        <w:ind w:firstLine="360"/>
      </w:pPr>
      <w:r>
        <w:t>BDC – CIL payment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6BC">
        <w:t>153.21</w:t>
      </w:r>
    </w:p>
    <w:p w14:paraId="031D8706" w14:textId="77777777" w:rsidR="00A4431F" w:rsidRDefault="00A4431F" w:rsidP="00E10A80">
      <w:pPr>
        <w:ind w:firstLine="360"/>
      </w:pPr>
    </w:p>
    <w:p w14:paraId="48F2A0DD" w14:textId="63D864E0" w:rsidR="00AA1E38" w:rsidRPr="004E17A7" w:rsidRDefault="00A4431F" w:rsidP="00E10A80">
      <w:pPr>
        <w:ind w:firstLine="360"/>
      </w:pPr>
      <w:r>
        <w:t>Transfer from savings account</w:t>
      </w:r>
      <w:r>
        <w:tab/>
      </w:r>
      <w:r>
        <w:tab/>
      </w:r>
      <w:r>
        <w:tab/>
      </w:r>
      <w:r>
        <w:tab/>
      </w:r>
      <w:r>
        <w:tab/>
        <w:t>300.00</w:t>
      </w:r>
      <w:r w:rsidR="00D202AE">
        <w:tab/>
      </w:r>
      <w:r w:rsidR="00AA1E38">
        <w:tab/>
      </w:r>
    </w:p>
    <w:p w14:paraId="368D2CCD" w14:textId="5CB0A36D" w:rsidR="00E10A80" w:rsidRDefault="00E10A80" w:rsidP="00E10A80">
      <w:pPr>
        <w:ind w:firstLine="360"/>
        <w:rPr>
          <w:b/>
        </w:rPr>
      </w:pPr>
      <w:r>
        <w:rPr>
          <w:b/>
        </w:rPr>
        <w:t>Payments:</w:t>
      </w:r>
    </w:p>
    <w:p w14:paraId="7F7A8035" w14:textId="3B0D34EC" w:rsidR="00BA2856" w:rsidRPr="00BA2856" w:rsidRDefault="00BA2856" w:rsidP="00E10A80">
      <w:pPr>
        <w:ind w:firstLine="360"/>
      </w:pPr>
      <w:r>
        <w:t>Transfer to savings account</w:t>
      </w:r>
      <w:r>
        <w:tab/>
      </w:r>
      <w:r>
        <w:tab/>
      </w:r>
      <w:r>
        <w:tab/>
      </w:r>
      <w:r>
        <w:tab/>
        <w:t xml:space="preserve">         1,000.00</w:t>
      </w:r>
    </w:p>
    <w:p w14:paraId="17C4BCFD" w14:textId="61746937" w:rsidR="000709E2" w:rsidRDefault="000709E2" w:rsidP="00E10A80">
      <w:pPr>
        <w:ind w:firstLine="360"/>
      </w:pPr>
      <w:r>
        <w:t>P Howell – brass plaques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856">
        <w:t xml:space="preserve">  51.58</w:t>
      </w:r>
    </w:p>
    <w:p w14:paraId="49F5406A" w14:textId="71C92CAF" w:rsidR="00767BF9" w:rsidRPr="000709E2" w:rsidRDefault="00767BF9" w:rsidP="00E10A80">
      <w:pPr>
        <w:ind w:firstLine="360"/>
      </w:pPr>
      <w:proofErr w:type="spellStart"/>
      <w:r>
        <w:t>Tastebud</w:t>
      </w:r>
      <w:proofErr w:type="spellEnd"/>
      <w:r>
        <w:t xml:space="preserve"> Wines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108.00</w:t>
      </w:r>
    </w:p>
    <w:p w14:paraId="477250E6" w14:textId="72A5ACC9" w:rsidR="004E17A7" w:rsidRDefault="00CB2DF9" w:rsidP="00E10A80">
      <w:pPr>
        <w:ind w:firstLine="360"/>
      </w:pPr>
      <w:r>
        <w:t>HMRC –</w:t>
      </w:r>
      <w:r w:rsidR="00304BDA">
        <w:t xml:space="preserve"> </w:t>
      </w:r>
      <w:r w:rsidR="001D66BC">
        <w:t>April</w:t>
      </w:r>
      <w:r w:rsidR="00101176">
        <w:t xml:space="preserve"> PAYE</w:t>
      </w:r>
      <w:r w:rsidR="00101176">
        <w:tab/>
      </w:r>
      <w:r w:rsidR="00101176">
        <w:tab/>
      </w:r>
      <w:r w:rsidR="00101176">
        <w:tab/>
      </w:r>
      <w:r w:rsidR="001A28CD">
        <w:tab/>
      </w:r>
      <w:r w:rsidR="00101176">
        <w:tab/>
      </w:r>
      <w:r w:rsidR="00101176">
        <w:tab/>
        <w:t xml:space="preserve">  </w:t>
      </w:r>
      <w:r w:rsidR="00DF7F8E">
        <w:t>39.80</w:t>
      </w:r>
    </w:p>
    <w:p w14:paraId="4CE02159" w14:textId="7BB6D0B7" w:rsidR="001D66BC" w:rsidRDefault="00767BF9" w:rsidP="00E10A80">
      <w:pPr>
        <w:ind w:firstLine="360"/>
      </w:pPr>
      <w:r>
        <w:t>HMRC – May PAYE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F8E">
        <w:t xml:space="preserve">  </w:t>
      </w:r>
      <w:r w:rsidR="00890DAC">
        <w:t>41.24</w:t>
      </w:r>
    </w:p>
    <w:p w14:paraId="2F72006F" w14:textId="144E79E6" w:rsidR="00890DAC" w:rsidRDefault="00890DAC" w:rsidP="00E10A80">
      <w:pPr>
        <w:ind w:firstLine="360"/>
      </w:pPr>
      <w:r>
        <w:t>HMRC – June PAYE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40.52</w:t>
      </w:r>
    </w:p>
    <w:p w14:paraId="60FC7CC7" w14:textId="77777777" w:rsidR="00E10A80" w:rsidRDefault="00E10A80" w:rsidP="00E10A80">
      <w:pPr>
        <w:ind w:left="360"/>
      </w:pPr>
      <w:r>
        <w:t>Clerk’s fee and expenses</w:t>
      </w:r>
      <w:r>
        <w:tab/>
        <w:t>s.o.</w:t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514BC2FF" w14:textId="77777777" w:rsidR="00E10A80" w:rsidRDefault="00E10A80" w:rsidP="00E10A80">
      <w:pPr>
        <w:ind w:left="360"/>
      </w:pPr>
      <w:r>
        <w:t xml:space="preserve">                                         s.o.</w:t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127933B8" w14:textId="48FB2A7E" w:rsidR="00E10A80" w:rsidRDefault="00E10A80" w:rsidP="00E10A80">
      <w:pPr>
        <w:ind w:left="360"/>
      </w:pPr>
      <w:r>
        <w:tab/>
      </w:r>
      <w:r>
        <w:tab/>
        <w:t xml:space="preserve">                        balance</w:t>
      </w:r>
      <w:r>
        <w:tab/>
      </w:r>
      <w:r>
        <w:tab/>
      </w:r>
      <w:r>
        <w:tab/>
      </w:r>
      <w:r>
        <w:tab/>
      </w:r>
      <w:r w:rsidR="009D0072">
        <w:t>155.89</w:t>
      </w:r>
    </w:p>
    <w:p w14:paraId="7C954CF5" w14:textId="3C83A321" w:rsidR="00E10A80" w:rsidRDefault="00E10A80" w:rsidP="00E10A80">
      <w:pPr>
        <w:ind w:left="360"/>
      </w:pPr>
      <w:r>
        <w:t>Beighton Village Hall – room hire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 w:rsidR="004E17A7">
        <w:t>1</w:t>
      </w:r>
      <w:r w:rsidR="009D0072">
        <w:t>9</w:t>
      </w:r>
      <w:r>
        <w:t>.00</w:t>
      </w:r>
    </w:p>
    <w:p w14:paraId="43B3605B" w14:textId="2EB620D5" w:rsidR="001D2AA1" w:rsidRDefault="00CB2DF9" w:rsidP="001D2AA1">
      <w:pPr>
        <w:ind w:left="360"/>
      </w:pPr>
      <w:r>
        <w:t xml:space="preserve">Norfolk Pension Fund – </w:t>
      </w:r>
      <w:r w:rsidR="001D2AA1">
        <w:t>April</w:t>
      </w:r>
      <w:r w:rsidR="002113DA">
        <w:tab/>
      </w:r>
      <w:r w:rsidR="00E10A80">
        <w:tab/>
        <w:t xml:space="preserve"> </w:t>
      </w:r>
      <w:r w:rsidR="00E10A80">
        <w:tab/>
      </w:r>
      <w:r w:rsidR="00E10A80">
        <w:tab/>
        <w:t xml:space="preserve">  </w:t>
      </w:r>
      <w:r w:rsidR="001D0C75">
        <w:tab/>
        <w:t xml:space="preserve">  </w:t>
      </w:r>
      <w:r w:rsidR="001D2AA1">
        <w:t>57.96</w:t>
      </w:r>
    </w:p>
    <w:p w14:paraId="1C1648D3" w14:textId="3411A70E" w:rsidR="001D2AA1" w:rsidRDefault="001D2AA1" w:rsidP="00E81F18">
      <w:pPr>
        <w:pStyle w:val="ListParagraph"/>
        <w:numPr>
          <w:ilvl w:val="0"/>
          <w:numId w:val="11"/>
        </w:numPr>
        <w:ind w:left="2694" w:hanging="174"/>
      </w:pPr>
      <w:r>
        <w:t>May</w:t>
      </w:r>
      <w:r w:rsidR="00E81F18">
        <w:tab/>
      </w:r>
      <w:r w:rsidR="00E81F18">
        <w:tab/>
      </w:r>
      <w:r w:rsidR="00E81F18">
        <w:tab/>
      </w:r>
      <w:r w:rsidR="00E81F18">
        <w:tab/>
      </w:r>
      <w:r w:rsidR="00E81F18">
        <w:tab/>
        <w:t xml:space="preserve">  59.97</w:t>
      </w:r>
    </w:p>
    <w:p w14:paraId="244298D5" w14:textId="677F0AD4" w:rsidR="00E81F18" w:rsidRDefault="00E81F18" w:rsidP="00E81F18">
      <w:pPr>
        <w:pStyle w:val="ListParagraph"/>
        <w:numPr>
          <w:ilvl w:val="0"/>
          <w:numId w:val="11"/>
        </w:numPr>
        <w:ind w:left="2694" w:hanging="174"/>
      </w:pPr>
      <w:r>
        <w:t>June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35CA8">
        <w:t>58.97</w:t>
      </w:r>
    </w:p>
    <w:p w14:paraId="69DC97EA" w14:textId="0934E02C" w:rsidR="00E10A80" w:rsidRDefault="00E10A80" w:rsidP="00E10A80">
      <w:pPr>
        <w:ind w:left="360"/>
      </w:pPr>
      <w:r>
        <w:t xml:space="preserve">Acle PC – share of expenses </w:t>
      </w:r>
      <w:r w:rsidR="00535CA8">
        <w:tab/>
      </w:r>
      <w:r>
        <w:tab/>
      </w:r>
      <w:r>
        <w:tab/>
      </w:r>
      <w:r>
        <w:tab/>
      </w:r>
      <w:r>
        <w:tab/>
      </w:r>
      <w:r w:rsidRPr="00535CA8">
        <w:t xml:space="preserve"> </w:t>
      </w:r>
      <w:r w:rsidR="00D202AE" w:rsidRPr="00535CA8">
        <w:t xml:space="preserve"> </w:t>
      </w:r>
      <w:r w:rsidR="008C4EBB" w:rsidRPr="00535CA8">
        <w:t>6</w:t>
      </w:r>
      <w:r w:rsidR="00535CA8" w:rsidRPr="00535CA8">
        <w:t>4.30</w:t>
      </w:r>
    </w:p>
    <w:p w14:paraId="4C88A65D" w14:textId="1FD959A8" w:rsidR="00535CA8" w:rsidRDefault="00465A5C" w:rsidP="00E10A80">
      <w:pPr>
        <w:ind w:left="360"/>
      </w:pPr>
      <w:r>
        <w:t>Nfk ALC – subs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154.43</w:t>
      </w:r>
    </w:p>
    <w:p w14:paraId="70513953" w14:textId="0931D889" w:rsidR="00613E13" w:rsidRDefault="00613E13" w:rsidP="00E10A80">
      <w:pPr>
        <w:ind w:left="360"/>
      </w:pPr>
      <w:r>
        <w:t>John Gallop – internal audit</w:t>
      </w:r>
      <w:r>
        <w:tab/>
      </w:r>
      <w:r>
        <w:tab/>
      </w:r>
      <w:r>
        <w:tab/>
      </w:r>
      <w:r>
        <w:tab/>
      </w:r>
      <w:r>
        <w:tab/>
        <w:t xml:space="preserve">  80.00</w:t>
      </w:r>
    </w:p>
    <w:p w14:paraId="77022096" w14:textId="45727C54" w:rsidR="00465A5C" w:rsidRDefault="00F64D43" w:rsidP="00E10A80">
      <w:pPr>
        <w:ind w:left="360"/>
      </w:pPr>
      <w:r>
        <w:t>Community Action Norfolk – subs</w:t>
      </w:r>
      <w:r>
        <w:tab/>
      </w:r>
      <w:r>
        <w:tab/>
      </w:r>
      <w:r>
        <w:tab/>
      </w:r>
      <w:r>
        <w:tab/>
      </w:r>
      <w:r w:rsidRPr="00F64D43">
        <w:rPr>
          <w:u w:val="single"/>
        </w:rPr>
        <w:t xml:space="preserve">  20.00</w:t>
      </w:r>
    </w:p>
    <w:p w14:paraId="7160580A" w14:textId="11460C68" w:rsidR="00E10A80" w:rsidRDefault="00CB2DF9" w:rsidP="00E10A80">
      <w:pPr>
        <w:ind w:left="360"/>
      </w:pPr>
      <w:r>
        <w:t xml:space="preserve">Balance c/f at </w:t>
      </w:r>
      <w:r w:rsidR="00F64D43">
        <w:t>8</w:t>
      </w:r>
      <w:r>
        <w:t xml:space="preserve">th </w:t>
      </w:r>
      <w:r w:rsidR="008C4EBB">
        <w:t>Ma</w:t>
      </w:r>
      <w:r w:rsidR="00F64D43">
        <w:t>y</w:t>
      </w:r>
      <w:r w:rsidR="00E10A80">
        <w:t xml:space="preserve"> 201</w:t>
      </w:r>
      <w:r w:rsidR="001A28CD">
        <w:t>8</w:t>
      </w:r>
      <w:r w:rsidR="00E10A80">
        <w:t xml:space="preserve">      </w:t>
      </w:r>
      <w:r w:rsidR="00E10A80">
        <w:tab/>
        <w:t xml:space="preserve">     </w:t>
      </w:r>
      <w:r w:rsidR="00F64D43">
        <w:tab/>
      </w:r>
      <w:r w:rsidR="00E10A80">
        <w:t xml:space="preserve">     </w:t>
      </w:r>
      <w:r w:rsidR="00E10A80">
        <w:tab/>
        <w:t xml:space="preserve">  </w:t>
      </w:r>
      <w:r w:rsidR="00E10A80">
        <w:tab/>
      </w:r>
      <w:r w:rsidR="00BA6B74">
        <w:t xml:space="preserve">        </w:t>
      </w:r>
      <w:r w:rsidR="00633BE2">
        <w:t xml:space="preserve"> </w:t>
      </w:r>
      <w:r w:rsidR="0087126E">
        <w:t>3,1</w:t>
      </w:r>
      <w:r w:rsidR="00613E13">
        <w:t>0</w:t>
      </w:r>
      <w:r w:rsidR="0087126E">
        <w:t>0.44</w:t>
      </w:r>
      <w:r w:rsidR="00633BE2">
        <w:t xml:space="preserve"> </w:t>
      </w:r>
      <w:r w:rsidR="00BA6B74">
        <w:t xml:space="preserve"> </w:t>
      </w:r>
    </w:p>
    <w:p w14:paraId="181E682E" w14:textId="34C166BB" w:rsidR="00E10A80" w:rsidRDefault="00E10A80" w:rsidP="00E10A80">
      <w:pPr>
        <w:ind w:left="360"/>
        <w:rPr>
          <w:u w:val="single"/>
        </w:rPr>
      </w:pPr>
      <w:r>
        <w:t>Deposit Account – general reserves</w:t>
      </w:r>
      <w:r>
        <w:tab/>
      </w:r>
      <w:r>
        <w:tab/>
        <w:t xml:space="preserve">         </w:t>
      </w:r>
      <w:r>
        <w:tab/>
        <w:t xml:space="preserve">         </w:t>
      </w:r>
      <w:r w:rsidR="00465C76">
        <w:t>8,8</w:t>
      </w:r>
      <w:r w:rsidR="00A20A5B">
        <w:t>89.43</w:t>
      </w:r>
    </w:p>
    <w:p w14:paraId="618F5997" w14:textId="6AD5E979" w:rsidR="00E10A80" w:rsidRDefault="00E10A80" w:rsidP="00E10A80">
      <w:pPr>
        <w:ind w:left="360"/>
      </w:pPr>
      <w:r>
        <w:t xml:space="preserve">Deposit Account – earmarked reserves (+ CIL monies)         </w:t>
      </w:r>
      <w:r w:rsidR="00A20A5B">
        <w:t xml:space="preserve"> </w:t>
      </w:r>
      <w:r w:rsidR="00D2425D">
        <w:t xml:space="preserve"> </w:t>
      </w:r>
      <w:r w:rsidR="00075708">
        <w:rPr>
          <w:u w:val="single"/>
        </w:rPr>
        <w:t>6,</w:t>
      </w:r>
      <w:r w:rsidR="007F3298">
        <w:rPr>
          <w:u w:val="single"/>
        </w:rPr>
        <w:t>1</w:t>
      </w:r>
      <w:r w:rsidR="00075708">
        <w:rPr>
          <w:u w:val="single"/>
        </w:rPr>
        <w:t>95.00</w:t>
      </w:r>
    </w:p>
    <w:p w14:paraId="536CEE7D" w14:textId="29B5B62E" w:rsidR="00E10A80" w:rsidRDefault="00E10A80" w:rsidP="00E10A80">
      <w:pPr>
        <w:ind w:left="360"/>
        <w:rPr>
          <w:u w:val="single"/>
        </w:rPr>
      </w:pPr>
      <w:r>
        <w:t>Total Monies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D2425D">
        <w:t xml:space="preserve"> </w:t>
      </w:r>
      <w:r w:rsidR="00633BE2">
        <w:rPr>
          <w:u w:val="single"/>
        </w:rPr>
        <w:t>1</w:t>
      </w:r>
      <w:r w:rsidR="007E6662">
        <w:rPr>
          <w:u w:val="single"/>
        </w:rPr>
        <w:t>8,</w:t>
      </w:r>
      <w:r w:rsidR="00712EE6">
        <w:rPr>
          <w:u w:val="single"/>
        </w:rPr>
        <w:t>18</w:t>
      </w:r>
      <w:r w:rsidR="007E6662">
        <w:rPr>
          <w:u w:val="single"/>
        </w:rPr>
        <w:t>4.87</w:t>
      </w:r>
    </w:p>
    <w:p w14:paraId="15061C30" w14:textId="60224233" w:rsidR="00332A3F" w:rsidRDefault="00332A3F">
      <w:pPr>
        <w:overflowPunct/>
        <w:autoSpaceDE/>
        <w:autoSpaceDN/>
        <w:adjustRightInd/>
        <w:textAlignment w:val="auto"/>
      </w:pPr>
    </w:p>
    <w:p w14:paraId="1EAE9E4F" w14:textId="378A344E" w:rsidR="00712EE6" w:rsidRDefault="00712EE6">
      <w:pPr>
        <w:overflowPunct/>
        <w:autoSpaceDE/>
        <w:autoSpaceDN/>
        <w:adjustRightInd/>
        <w:textAlignment w:val="auto"/>
      </w:pPr>
    </w:p>
    <w:p w14:paraId="36FB6140" w14:textId="77777777" w:rsidR="00E10A80" w:rsidRDefault="00E10A80" w:rsidP="00E10A80">
      <w:pPr>
        <w:overflowPunct/>
        <w:autoSpaceDE/>
        <w:autoSpaceDN/>
        <w:adjustRightInd/>
        <w:textAlignment w:val="auto"/>
      </w:pPr>
    </w:p>
    <w:p w14:paraId="744046EA" w14:textId="653ABDCA" w:rsidR="00A62E26" w:rsidRDefault="00A62E26" w:rsidP="00A62E26">
      <w:pPr>
        <w:overflowPunct/>
        <w:autoSpaceDE/>
        <w:autoSpaceDN/>
        <w:adjustRightInd/>
        <w:ind w:left="426" w:hanging="66"/>
        <w:textAlignment w:val="auto"/>
      </w:pPr>
      <w:r>
        <w:lastRenderedPageBreak/>
        <w:t xml:space="preserve">The above payments were authorised. </w:t>
      </w:r>
    </w:p>
    <w:p w14:paraId="198FDC9B" w14:textId="77777777" w:rsidR="000C626E" w:rsidRDefault="000C626E" w:rsidP="00A62E26">
      <w:pPr>
        <w:overflowPunct/>
        <w:autoSpaceDE/>
        <w:autoSpaceDN/>
        <w:adjustRightInd/>
        <w:ind w:left="426" w:hanging="66"/>
        <w:textAlignment w:val="auto"/>
      </w:pPr>
    </w:p>
    <w:p w14:paraId="0EC21F7A" w14:textId="35350FD3" w:rsidR="00425123" w:rsidRDefault="00A62E26" w:rsidP="001362EC">
      <w:pPr>
        <w:overflowPunct/>
        <w:autoSpaceDE/>
        <w:autoSpaceDN/>
        <w:adjustRightInd/>
        <w:ind w:left="426" w:hanging="66"/>
        <w:textAlignment w:val="auto"/>
      </w:pPr>
      <w:r>
        <w:t>It was noted that</w:t>
      </w:r>
      <w:r w:rsidR="000C626E">
        <w:t xml:space="preserve"> Peter Howell </w:t>
      </w:r>
      <w:r w:rsidR="00FC07F6">
        <w:rPr>
          <w:vanish/>
        </w:rPr>
        <w:t>oHo</w:t>
      </w:r>
      <w:r w:rsidR="00DB413C">
        <w:t xml:space="preserve">had checked </w:t>
      </w:r>
      <w:r w:rsidR="00734295">
        <w:t xml:space="preserve">the </w:t>
      </w:r>
      <w:r w:rsidR="007E6662">
        <w:t>March</w:t>
      </w:r>
      <w:r w:rsidR="00DB413C">
        <w:t xml:space="preserve"> </w:t>
      </w:r>
      <w:r>
        <w:t xml:space="preserve">online </w:t>
      </w:r>
      <w:r w:rsidR="00DB413C">
        <w:t>payments to the bank statements.</w:t>
      </w:r>
      <w:r w:rsidR="005C05CE">
        <w:t xml:space="preserve">  Alex Fegan Read had carried out some checks on the </w:t>
      </w:r>
      <w:r w:rsidR="00447092">
        <w:t xml:space="preserve">Council’s </w:t>
      </w:r>
      <w:r w:rsidR="009C3E45">
        <w:t>financial records.</w:t>
      </w:r>
    </w:p>
    <w:p w14:paraId="273441AD" w14:textId="77777777" w:rsidR="00E10A80" w:rsidRDefault="00E10A80" w:rsidP="00E10A80"/>
    <w:p w14:paraId="089DBBDD" w14:textId="6309866D" w:rsidR="00CB2DF9" w:rsidRDefault="00B02503" w:rsidP="00146287">
      <w:pPr>
        <w:ind w:left="360"/>
        <w:rPr>
          <w:b/>
          <w:u w:val="single"/>
        </w:rPr>
      </w:pPr>
      <w:r>
        <w:rPr>
          <w:b/>
          <w:u w:val="single"/>
        </w:rPr>
        <w:t>Planning:</w:t>
      </w:r>
    </w:p>
    <w:p w14:paraId="420B70F5" w14:textId="09D6F784" w:rsidR="00765A25" w:rsidRDefault="0019102F" w:rsidP="00146287">
      <w:pPr>
        <w:pStyle w:val="ListParagraph"/>
        <w:ind w:hanging="294"/>
        <w:rPr>
          <w:b/>
          <w:u w:val="single"/>
        </w:rPr>
      </w:pPr>
      <w:r>
        <w:t>None.</w:t>
      </w:r>
    </w:p>
    <w:p w14:paraId="0DA845DA" w14:textId="77777777" w:rsidR="00765A25" w:rsidRDefault="00765A25" w:rsidP="00765A25">
      <w:pPr>
        <w:pStyle w:val="ListParagraph"/>
        <w:rPr>
          <w:b/>
          <w:u w:val="single"/>
        </w:rPr>
      </w:pPr>
    </w:p>
    <w:p w14:paraId="03F07C6E" w14:textId="44D49BD9" w:rsidR="006A3F31" w:rsidRDefault="005F0C20" w:rsidP="005F0C20">
      <w:pPr>
        <w:pStyle w:val="ListParagraph"/>
        <w:ind w:left="284"/>
        <w:rPr>
          <w:b/>
          <w:u w:val="single"/>
        </w:rPr>
      </w:pPr>
      <w:r>
        <w:rPr>
          <w:b/>
        </w:rPr>
        <w:t xml:space="preserve">  </w:t>
      </w:r>
      <w:r w:rsidR="002A5B8D">
        <w:rPr>
          <w:b/>
          <w:u w:val="single"/>
        </w:rPr>
        <w:t>Accounts and Annual Return</w:t>
      </w:r>
      <w:r w:rsidR="00B37D6A">
        <w:rPr>
          <w:b/>
          <w:u w:val="single"/>
        </w:rPr>
        <w:t xml:space="preserve"> for the year ended 31</w:t>
      </w:r>
      <w:r w:rsidR="00B37D6A" w:rsidRPr="00B37D6A">
        <w:rPr>
          <w:b/>
          <w:u w:val="single"/>
          <w:vertAlign w:val="superscript"/>
        </w:rPr>
        <w:t>st</w:t>
      </w:r>
      <w:r w:rsidR="00B37D6A">
        <w:rPr>
          <w:b/>
          <w:u w:val="single"/>
        </w:rPr>
        <w:t xml:space="preserve"> March 2018</w:t>
      </w:r>
      <w:r w:rsidR="002A5B8D">
        <w:rPr>
          <w:b/>
          <w:u w:val="single"/>
        </w:rPr>
        <w:t>:</w:t>
      </w:r>
    </w:p>
    <w:p w14:paraId="223D5FEB" w14:textId="552CE118" w:rsidR="002A5B8D" w:rsidRDefault="00C14DC8" w:rsidP="002A5B8D">
      <w:pPr>
        <w:pStyle w:val="ListParagraph"/>
        <w:numPr>
          <w:ilvl w:val="0"/>
          <w:numId w:val="12"/>
        </w:numPr>
      </w:pPr>
      <w:r>
        <w:t>The internal auditor’s report was received and noted.</w:t>
      </w:r>
    </w:p>
    <w:p w14:paraId="35C43A46" w14:textId="31C42201" w:rsidR="00C14DC8" w:rsidRDefault="00C14DC8" w:rsidP="002A5B8D">
      <w:pPr>
        <w:pStyle w:val="ListParagraph"/>
        <w:numPr>
          <w:ilvl w:val="0"/>
          <w:numId w:val="12"/>
        </w:numPr>
      </w:pPr>
      <w:r>
        <w:t xml:space="preserve">The </w:t>
      </w:r>
      <w:r w:rsidR="00BA4476">
        <w:t>Annual Governance Statement was considered and completed.</w:t>
      </w:r>
    </w:p>
    <w:p w14:paraId="43E61E81" w14:textId="77777777" w:rsidR="0020645D" w:rsidRDefault="00BA4476" w:rsidP="0020645D">
      <w:pPr>
        <w:pStyle w:val="ListParagraph"/>
        <w:numPr>
          <w:ilvl w:val="0"/>
          <w:numId w:val="12"/>
        </w:numPr>
      </w:pPr>
      <w:r>
        <w:t xml:space="preserve">The </w:t>
      </w:r>
      <w:r w:rsidR="00B37D6A">
        <w:t xml:space="preserve">Accounting Statements </w:t>
      </w:r>
      <w:r w:rsidR="005F0C20">
        <w:t xml:space="preserve">and Accounts </w:t>
      </w:r>
      <w:r w:rsidR="00B37D6A">
        <w:t>were reviewed and adopted.</w:t>
      </w:r>
    </w:p>
    <w:p w14:paraId="10A03B55" w14:textId="15DC6A49" w:rsidR="006A3F31" w:rsidRPr="0020645D" w:rsidRDefault="00C7477D" w:rsidP="0020645D">
      <w:pPr>
        <w:pStyle w:val="ListParagraph"/>
        <w:numPr>
          <w:ilvl w:val="0"/>
          <w:numId w:val="12"/>
        </w:numPr>
      </w:pPr>
      <w:r>
        <w:t>The gross income for the year was confirmed as £7,622 and the gross expenditure for the year was confirmed as £</w:t>
      </w:r>
      <w:r w:rsidR="00A82043">
        <w:t xml:space="preserve">5,480. The Council therefore declared itself exempt from </w:t>
      </w:r>
      <w:r w:rsidR="0054707F">
        <w:t>a limited assurance review.</w:t>
      </w:r>
    </w:p>
    <w:p w14:paraId="1BB6B0CE" w14:textId="4AA99B7D" w:rsidR="006A3F31" w:rsidRDefault="006A3F31" w:rsidP="00E10A80">
      <w:pPr>
        <w:ind w:left="360"/>
        <w:rPr>
          <w:b/>
          <w:u w:val="single"/>
        </w:rPr>
      </w:pPr>
    </w:p>
    <w:p w14:paraId="67BEDD47" w14:textId="77777777" w:rsidR="006A3F31" w:rsidRPr="00162E08" w:rsidRDefault="006A3F31" w:rsidP="00E10A80">
      <w:pPr>
        <w:ind w:left="360"/>
        <w:rPr>
          <w:b/>
          <w:u w:val="single"/>
        </w:rPr>
      </w:pPr>
    </w:p>
    <w:p w14:paraId="30F62BCA" w14:textId="77777777" w:rsidR="0054707F" w:rsidRPr="0054707F" w:rsidRDefault="0054707F" w:rsidP="00E10A80">
      <w:pPr>
        <w:ind w:left="360"/>
        <w:rPr>
          <w:b/>
          <w:u w:val="single"/>
        </w:rPr>
      </w:pPr>
      <w:r w:rsidRPr="0054707F">
        <w:rPr>
          <w:b/>
          <w:u w:val="single"/>
        </w:rPr>
        <w:t>Grants and Donations:</w:t>
      </w:r>
    </w:p>
    <w:p w14:paraId="50554806" w14:textId="5313A631" w:rsidR="0020645D" w:rsidRDefault="0020645D" w:rsidP="00E10A80">
      <w:pPr>
        <w:ind w:left="360"/>
      </w:pPr>
      <w:r>
        <w:t xml:space="preserve">It was agreed to </w:t>
      </w:r>
      <w:r w:rsidR="00A1406F">
        <w:t>give £80 donations to each of the following:</w:t>
      </w:r>
    </w:p>
    <w:p w14:paraId="3BF63AA9" w14:textId="6E2D063D" w:rsidR="001D3026" w:rsidRDefault="00B40C2D" w:rsidP="00E10A80">
      <w:pPr>
        <w:ind w:left="360"/>
      </w:pPr>
      <w:r>
        <w:t>Norfolk Citizens Advice</w:t>
      </w:r>
    </w:p>
    <w:p w14:paraId="587635EB" w14:textId="508DCB56" w:rsidR="00B40C2D" w:rsidRDefault="00B40C2D" w:rsidP="00E10A80">
      <w:pPr>
        <w:ind w:left="360"/>
      </w:pPr>
      <w:r>
        <w:t>Norfolk Accident Rescue Service</w:t>
      </w:r>
    </w:p>
    <w:p w14:paraId="6ABE9541" w14:textId="7A7BBC4A" w:rsidR="00B40C2D" w:rsidRDefault="00474003" w:rsidP="00E10A80">
      <w:pPr>
        <w:ind w:left="360"/>
      </w:pPr>
      <w:r>
        <w:t>Norfolk Family Mediation</w:t>
      </w:r>
    </w:p>
    <w:p w14:paraId="77F34E2D" w14:textId="088DE18B" w:rsidR="00474003" w:rsidRDefault="00474003" w:rsidP="00E10A80">
      <w:pPr>
        <w:ind w:left="360"/>
      </w:pPr>
      <w:proofErr w:type="spellStart"/>
      <w:r>
        <w:t>AgeUK</w:t>
      </w:r>
      <w:proofErr w:type="spellEnd"/>
    </w:p>
    <w:p w14:paraId="5022CCA9" w14:textId="541F5DF1" w:rsidR="00786A89" w:rsidRPr="0054707F" w:rsidRDefault="00786A89" w:rsidP="00E10A80">
      <w:pPr>
        <w:ind w:left="360"/>
        <w:rPr>
          <w:b/>
          <w:u w:val="single"/>
        </w:rPr>
      </w:pPr>
    </w:p>
    <w:p w14:paraId="4A3E1F42" w14:textId="6EEBF97C" w:rsidR="0099098B" w:rsidRPr="00A1406F" w:rsidRDefault="00162E08" w:rsidP="00E10A80">
      <w:pPr>
        <w:ind w:left="360"/>
      </w:pPr>
      <w:r>
        <w:rPr>
          <w:b/>
          <w:u w:val="single"/>
        </w:rPr>
        <w:t xml:space="preserve">General </w:t>
      </w:r>
      <w:r w:rsidR="0099098B">
        <w:rPr>
          <w:b/>
          <w:u w:val="single"/>
        </w:rPr>
        <w:t xml:space="preserve">Data Protection </w:t>
      </w:r>
      <w:r>
        <w:rPr>
          <w:b/>
          <w:u w:val="single"/>
        </w:rPr>
        <w:t>Regulation</w:t>
      </w:r>
      <w:r w:rsidR="006E1C04">
        <w:rPr>
          <w:b/>
          <w:u w:val="single"/>
        </w:rPr>
        <w:t>:</w:t>
      </w:r>
      <w:r w:rsidR="00A1406F">
        <w:rPr>
          <w:b/>
          <w:u w:val="single"/>
        </w:rPr>
        <w:br/>
      </w:r>
      <w:r w:rsidR="00A1406F">
        <w:t>It was agreed to adopt the following documents:</w:t>
      </w:r>
    </w:p>
    <w:p w14:paraId="6C6F613D" w14:textId="5C3910DD" w:rsidR="00050928" w:rsidRPr="00D33807" w:rsidRDefault="00D33807" w:rsidP="00E10A80">
      <w:pPr>
        <w:ind w:left="360"/>
      </w:pPr>
      <w:r w:rsidRPr="00D33807">
        <w:t>Privacy Policy</w:t>
      </w:r>
      <w:r w:rsidR="005C2787">
        <w:t xml:space="preserve"> to be published online</w:t>
      </w:r>
    </w:p>
    <w:p w14:paraId="174DCE1D" w14:textId="363B088B" w:rsidR="00D33807" w:rsidRDefault="00D33807" w:rsidP="00E10A80">
      <w:pPr>
        <w:ind w:left="360"/>
      </w:pPr>
      <w:r w:rsidRPr="00D33807">
        <w:t>Privacy</w:t>
      </w:r>
      <w:r w:rsidR="005C2787">
        <w:t xml:space="preserve"> Notice</w:t>
      </w:r>
      <w:r w:rsidRPr="00D33807">
        <w:t xml:space="preserve"> for staff and councillors</w:t>
      </w:r>
    </w:p>
    <w:p w14:paraId="11C3907E" w14:textId="6B501B6E" w:rsidR="00C00BCC" w:rsidRDefault="00CA5D16" w:rsidP="00E10A80">
      <w:pPr>
        <w:ind w:left="360"/>
      </w:pPr>
      <w:r>
        <w:t>Schedule of Data</w:t>
      </w:r>
      <w:r w:rsidR="00F86055">
        <w:t xml:space="preserve"> Processing</w:t>
      </w:r>
    </w:p>
    <w:p w14:paraId="7B393ECC" w14:textId="3A51044E" w:rsidR="00F86055" w:rsidRDefault="00F86055" w:rsidP="00E10A80">
      <w:pPr>
        <w:ind w:left="360"/>
      </w:pPr>
      <w:r>
        <w:t>Audit of personal data</w:t>
      </w:r>
    </w:p>
    <w:p w14:paraId="511EF3E9" w14:textId="2E8A3F5D" w:rsidR="00EE53E5" w:rsidRDefault="00EE53E5" w:rsidP="00E10A80">
      <w:pPr>
        <w:ind w:left="360"/>
      </w:pPr>
      <w:r>
        <w:t>Data Processing Impact Assessment</w:t>
      </w:r>
    </w:p>
    <w:p w14:paraId="08ADA6A2" w14:textId="769F1646" w:rsidR="00EE53E5" w:rsidRDefault="001922DE" w:rsidP="00E10A80">
      <w:pPr>
        <w:ind w:left="360"/>
      </w:pPr>
      <w:r>
        <w:t>Subject Access Requests Policy</w:t>
      </w:r>
    </w:p>
    <w:p w14:paraId="50266D8B" w14:textId="2DB81AEC" w:rsidR="001922DE" w:rsidRDefault="001922DE" w:rsidP="00E10A80">
      <w:pPr>
        <w:ind w:left="360"/>
      </w:pPr>
      <w:r>
        <w:t>Appointment of clerk as Data Protection Officer</w:t>
      </w:r>
    </w:p>
    <w:p w14:paraId="753F2683" w14:textId="77777777" w:rsidR="00786A89" w:rsidRPr="00D33807" w:rsidRDefault="00786A89" w:rsidP="00E10A80">
      <w:pPr>
        <w:ind w:left="360"/>
      </w:pPr>
      <w:bookmarkStart w:id="0" w:name="_GoBack"/>
      <w:bookmarkEnd w:id="0"/>
    </w:p>
    <w:p w14:paraId="026DCC68" w14:textId="3CEA755F" w:rsidR="00B02503" w:rsidRPr="00DB52D2" w:rsidRDefault="00E10A80" w:rsidP="00DB52D2">
      <w:pPr>
        <w:ind w:left="360"/>
        <w:rPr>
          <w:b/>
          <w:u w:val="single"/>
        </w:rPr>
      </w:pPr>
      <w:r w:rsidRPr="006D46B7">
        <w:rPr>
          <w:b/>
          <w:u w:val="single"/>
        </w:rPr>
        <w:t>Any Other Business:</w:t>
      </w:r>
    </w:p>
    <w:p w14:paraId="5D257B2D" w14:textId="5A36B454" w:rsidR="00DB52D2" w:rsidRDefault="00DB52D2" w:rsidP="00A90138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504"/>
      </w:tblGrid>
      <w:tr w:rsidR="00DB52D2" w14:paraId="57B55366" w14:textId="77777777" w:rsidTr="00DB52D2">
        <w:tc>
          <w:tcPr>
            <w:tcW w:w="486" w:type="dxa"/>
          </w:tcPr>
          <w:p w14:paraId="7995661C" w14:textId="3C6E928B" w:rsidR="00DB52D2" w:rsidRDefault="00DB52D2" w:rsidP="00A90138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8504" w:type="dxa"/>
          </w:tcPr>
          <w:p w14:paraId="01854E40" w14:textId="203876D8" w:rsidR="002C34BB" w:rsidRDefault="00DB52D2" w:rsidP="00DB52D2">
            <w:pPr>
              <w:pStyle w:val="ListParagraph"/>
              <w:ind w:left="32" w:hanging="1"/>
            </w:pPr>
            <w:r>
              <w:t xml:space="preserve">Items for the next agenda: </w:t>
            </w:r>
            <w:r w:rsidR="006C4DF5">
              <w:t>highways issues.</w:t>
            </w:r>
          </w:p>
          <w:p w14:paraId="737B2E8A" w14:textId="77777777" w:rsidR="00DB52D2" w:rsidRDefault="00DB52D2" w:rsidP="00A90138">
            <w:pPr>
              <w:pStyle w:val="ListParagraph"/>
              <w:ind w:left="0"/>
            </w:pPr>
          </w:p>
        </w:tc>
      </w:tr>
      <w:tr w:rsidR="00DB52D2" w14:paraId="10BBBA72" w14:textId="77777777" w:rsidTr="00DB52D2">
        <w:tc>
          <w:tcPr>
            <w:tcW w:w="486" w:type="dxa"/>
          </w:tcPr>
          <w:p w14:paraId="3DD4600C" w14:textId="0605B97B" w:rsidR="00DB52D2" w:rsidRDefault="006C4DF5" w:rsidP="00A90138">
            <w:pPr>
              <w:pStyle w:val="ListParagraph"/>
              <w:ind w:left="0"/>
            </w:pPr>
            <w:r>
              <w:t>2</w:t>
            </w:r>
            <w:r w:rsidR="007E2263">
              <w:t>.</w:t>
            </w:r>
          </w:p>
        </w:tc>
        <w:tc>
          <w:tcPr>
            <w:tcW w:w="8504" w:type="dxa"/>
          </w:tcPr>
          <w:p w14:paraId="17757950" w14:textId="3452D18F" w:rsidR="00DB52D2" w:rsidRDefault="007E2263" w:rsidP="00DB52D2">
            <w:pPr>
              <w:pStyle w:val="ListParagraph"/>
              <w:ind w:left="32" w:hanging="1"/>
            </w:pPr>
            <w:r w:rsidRPr="00B02503">
              <w:t xml:space="preserve">The </w:t>
            </w:r>
            <w:r w:rsidR="008078AD">
              <w:t>next</w:t>
            </w:r>
            <w:r w:rsidR="00724EF9">
              <w:t xml:space="preserve"> Parish Council M</w:t>
            </w:r>
            <w:r w:rsidRPr="00B02503">
              <w:t xml:space="preserve">eeting is on Tuesday, </w:t>
            </w:r>
            <w:r w:rsidR="008078AD">
              <w:t>10</w:t>
            </w:r>
            <w:r w:rsidRPr="00A90138">
              <w:rPr>
                <w:vertAlign w:val="superscript"/>
              </w:rPr>
              <w:t>th</w:t>
            </w:r>
            <w:r>
              <w:t xml:space="preserve"> </w:t>
            </w:r>
            <w:r w:rsidR="008078AD">
              <w:t>Jul</w:t>
            </w:r>
            <w:r w:rsidR="00162E08">
              <w:t>y</w:t>
            </w:r>
            <w:r>
              <w:t xml:space="preserve"> 2018</w:t>
            </w:r>
            <w:r w:rsidRPr="00B02503">
              <w:t xml:space="preserve"> </w:t>
            </w:r>
            <w:r w:rsidR="008078AD">
              <w:t>at 8.00pm</w:t>
            </w:r>
            <w:r>
              <w:br/>
            </w:r>
          </w:p>
        </w:tc>
      </w:tr>
    </w:tbl>
    <w:p w14:paraId="36A9627C" w14:textId="2F96FADF" w:rsidR="0099098B" w:rsidRDefault="0099098B" w:rsidP="00E10A80">
      <w:pPr>
        <w:ind w:firstLine="360"/>
      </w:pPr>
    </w:p>
    <w:p w14:paraId="4E22FF06" w14:textId="77777777" w:rsidR="007E2263" w:rsidRDefault="007E2263" w:rsidP="00E10A80">
      <w:pPr>
        <w:ind w:firstLine="360"/>
      </w:pPr>
    </w:p>
    <w:p w14:paraId="3064DAD0" w14:textId="5E76AD3D" w:rsidR="00E10A80" w:rsidRDefault="00E10A80" w:rsidP="00E10A80">
      <w:pPr>
        <w:ind w:firstLine="360"/>
      </w:pPr>
      <w:r>
        <w:t>There being no further business</w:t>
      </w:r>
      <w:r w:rsidR="00952D26">
        <w:t>, th</w:t>
      </w:r>
      <w:r w:rsidR="00F618CB">
        <w:t>e meetin</w:t>
      </w:r>
      <w:r w:rsidR="008F7331">
        <w:t>g</w:t>
      </w:r>
      <w:r w:rsidR="002B17E7">
        <w:t xml:space="preserve"> was closed</w:t>
      </w:r>
      <w:r w:rsidR="006C4DF5">
        <w:t xml:space="preserve"> at 8.55 pm.</w:t>
      </w:r>
    </w:p>
    <w:p w14:paraId="2C49C773" w14:textId="77777777" w:rsidR="00E10A80" w:rsidRDefault="00E10A80" w:rsidP="00E10A80">
      <w:pPr>
        <w:ind w:left="360"/>
      </w:pPr>
    </w:p>
    <w:p w14:paraId="25755CDF" w14:textId="77777777" w:rsidR="00E10A80" w:rsidRDefault="00E10A80" w:rsidP="00E10A80">
      <w:pPr>
        <w:ind w:left="360"/>
      </w:pPr>
    </w:p>
    <w:p w14:paraId="2278A58A" w14:textId="77777777" w:rsidR="00E10A80" w:rsidRDefault="00E10A80" w:rsidP="00E10A80">
      <w:pPr>
        <w:ind w:left="360"/>
      </w:pPr>
    </w:p>
    <w:p w14:paraId="09736066" w14:textId="77777777" w:rsidR="00E10A80" w:rsidRDefault="00E10A80" w:rsidP="00E10A80"/>
    <w:p w14:paraId="2A45E48D" w14:textId="099E6866" w:rsidR="00E10A80" w:rsidRDefault="00E10A80" w:rsidP="00E10A80">
      <w:pPr>
        <w:ind w:left="360"/>
      </w:pPr>
      <w:r>
        <w:t>Signed.......................................</w:t>
      </w:r>
      <w:r w:rsidR="008F7331">
        <w:t>.....................</w:t>
      </w:r>
      <w:r w:rsidR="008F7331">
        <w:tab/>
      </w:r>
      <w:r w:rsidR="008F7331">
        <w:tab/>
      </w:r>
      <w:r w:rsidR="002B17E7">
        <w:t xml:space="preserve">Dated: </w:t>
      </w:r>
      <w:r w:rsidR="002055D9">
        <w:t>10</w:t>
      </w:r>
      <w:r w:rsidRPr="00F8618D">
        <w:rPr>
          <w:vertAlign w:val="superscript"/>
        </w:rPr>
        <w:t>th</w:t>
      </w:r>
      <w:r w:rsidR="002B17E7">
        <w:t xml:space="preserve"> </w:t>
      </w:r>
      <w:r w:rsidR="002055D9">
        <w:t>Jul</w:t>
      </w:r>
      <w:r w:rsidR="00F60986">
        <w:t>y</w:t>
      </w:r>
      <w:r w:rsidR="002B17E7">
        <w:t xml:space="preserve"> 2018</w:t>
      </w:r>
    </w:p>
    <w:p w14:paraId="40267E03" w14:textId="45B66E16" w:rsidR="008C0655" w:rsidRDefault="00E10A80">
      <w:pPr>
        <w:ind w:left="360"/>
      </w:pPr>
      <w:r>
        <w:tab/>
        <w:t xml:space="preserve">     Chairman</w:t>
      </w:r>
    </w:p>
    <w:sectPr w:rsidR="008C0655" w:rsidSect="00883E64">
      <w:footerReference w:type="default" r:id="rId8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4BE6" w14:textId="77777777" w:rsidR="007E34CD" w:rsidRDefault="007E34CD">
      <w:r>
        <w:separator/>
      </w:r>
    </w:p>
  </w:endnote>
  <w:endnote w:type="continuationSeparator" w:id="0">
    <w:p w14:paraId="2A2A606A" w14:textId="77777777" w:rsidR="007E34CD" w:rsidRDefault="007E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749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3ACE2" w14:textId="13B54E8D" w:rsidR="00A62E26" w:rsidRDefault="00221201">
        <w:pPr>
          <w:pStyle w:val="Footer"/>
          <w:jc w:val="right"/>
        </w:pPr>
        <w:r>
          <w:t>08</w:t>
        </w:r>
        <w:r w:rsidR="00A62E26">
          <w:t>.0</w:t>
        </w:r>
        <w:r>
          <w:t>5</w:t>
        </w:r>
        <w:r w:rsidR="00A62E26">
          <w:t xml:space="preserve">.2018    </w:t>
        </w:r>
        <w:r w:rsidR="00A62E26">
          <w:fldChar w:fldCharType="begin"/>
        </w:r>
        <w:r w:rsidR="00A62E26">
          <w:instrText xml:space="preserve"> PAGE   \* MERGEFORMAT </w:instrText>
        </w:r>
        <w:r w:rsidR="00A62E26">
          <w:fldChar w:fldCharType="separate"/>
        </w:r>
        <w:r w:rsidR="00167674">
          <w:rPr>
            <w:noProof/>
          </w:rPr>
          <w:t>4</w:t>
        </w:r>
        <w:r w:rsidR="00A62E26">
          <w:rPr>
            <w:noProof/>
          </w:rPr>
          <w:fldChar w:fldCharType="end"/>
        </w:r>
      </w:p>
    </w:sdtContent>
  </w:sdt>
  <w:p w14:paraId="296489E9" w14:textId="77777777" w:rsidR="00A62E26" w:rsidRDefault="00A62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8C38" w14:textId="77777777" w:rsidR="007E34CD" w:rsidRDefault="007E34CD">
      <w:r>
        <w:separator/>
      </w:r>
    </w:p>
  </w:footnote>
  <w:footnote w:type="continuationSeparator" w:id="0">
    <w:p w14:paraId="11B416D3" w14:textId="77777777" w:rsidR="007E34CD" w:rsidRDefault="007E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D51"/>
    <w:multiLevelType w:val="hybridMultilevel"/>
    <w:tmpl w:val="092087B6"/>
    <w:lvl w:ilvl="0" w:tplc="5FF6DF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6E8"/>
    <w:multiLevelType w:val="hybridMultilevel"/>
    <w:tmpl w:val="4412DFCC"/>
    <w:lvl w:ilvl="0" w:tplc="1206AE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171"/>
    <w:multiLevelType w:val="hybridMultilevel"/>
    <w:tmpl w:val="BE1E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6D33"/>
    <w:multiLevelType w:val="hybridMultilevel"/>
    <w:tmpl w:val="F806A15A"/>
    <w:lvl w:ilvl="0" w:tplc="A1666C3E">
      <w:start w:val="19"/>
      <w:numFmt w:val="bullet"/>
      <w:lvlText w:val="-"/>
      <w:lvlJc w:val="left"/>
      <w:pPr>
        <w:ind w:left="29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 w15:restartNumberingAfterBreak="0">
    <w:nsid w:val="42951488"/>
    <w:multiLevelType w:val="hybridMultilevel"/>
    <w:tmpl w:val="8EC834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6D5A25"/>
    <w:multiLevelType w:val="hybridMultilevel"/>
    <w:tmpl w:val="26B422A8"/>
    <w:lvl w:ilvl="0" w:tplc="E7F8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E2A0D"/>
    <w:multiLevelType w:val="hybridMultilevel"/>
    <w:tmpl w:val="CE984430"/>
    <w:lvl w:ilvl="0" w:tplc="DD18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15D1"/>
    <w:multiLevelType w:val="hybridMultilevel"/>
    <w:tmpl w:val="A0F8D618"/>
    <w:lvl w:ilvl="0" w:tplc="29EA3A72">
      <w:start w:val="2"/>
      <w:numFmt w:val="lowerRoman"/>
      <w:lvlText w:val="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B740DB"/>
    <w:multiLevelType w:val="hybridMultilevel"/>
    <w:tmpl w:val="60143CE0"/>
    <w:lvl w:ilvl="0" w:tplc="0C7C52AE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E12518A"/>
    <w:multiLevelType w:val="hybridMultilevel"/>
    <w:tmpl w:val="5DB686C2"/>
    <w:lvl w:ilvl="0" w:tplc="FDE01726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E1B143F"/>
    <w:multiLevelType w:val="hybridMultilevel"/>
    <w:tmpl w:val="85B886BA"/>
    <w:lvl w:ilvl="0" w:tplc="9F889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C4DE2"/>
    <w:multiLevelType w:val="hybridMultilevel"/>
    <w:tmpl w:val="792C2F94"/>
    <w:lvl w:ilvl="0" w:tplc="29EA3A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90"/>
    <w:rsid w:val="00005BD6"/>
    <w:rsid w:val="00005F2A"/>
    <w:rsid w:val="0000640F"/>
    <w:rsid w:val="0002208C"/>
    <w:rsid w:val="00024E0F"/>
    <w:rsid w:val="00041691"/>
    <w:rsid w:val="00043670"/>
    <w:rsid w:val="00044828"/>
    <w:rsid w:val="00050928"/>
    <w:rsid w:val="000525D0"/>
    <w:rsid w:val="0005329F"/>
    <w:rsid w:val="00054631"/>
    <w:rsid w:val="000569A8"/>
    <w:rsid w:val="0005738F"/>
    <w:rsid w:val="00067394"/>
    <w:rsid w:val="000709E2"/>
    <w:rsid w:val="00070BEF"/>
    <w:rsid w:val="000737B9"/>
    <w:rsid w:val="00075708"/>
    <w:rsid w:val="00075D87"/>
    <w:rsid w:val="00075DC6"/>
    <w:rsid w:val="00082AF3"/>
    <w:rsid w:val="0008379A"/>
    <w:rsid w:val="0008729F"/>
    <w:rsid w:val="00087D2B"/>
    <w:rsid w:val="00087F9F"/>
    <w:rsid w:val="00092125"/>
    <w:rsid w:val="00093728"/>
    <w:rsid w:val="000A6545"/>
    <w:rsid w:val="000B4527"/>
    <w:rsid w:val="000B5C9E"/>
    <w:rsid w:val="000B68AC"/>
    <w:rsid w:val="000C2E42"/>
    <w:rsid w:val="000C52D5"/>
    <w:rsid w:val="000C626E"/>
    <w:rsid w:val="000C709E"/>
    <w:rsid w:val="000D1BCD"/>
    <w:rsid w:val="000D1C56"/>
    <w:rsid w:val="000D7FEF"/>
    <w:rsid w:val="000E1573"/>
    <w:rsid w:val="000F1D6A"/>
    <w:rsid w:val="000F24DD"/>
    <w:rsid w:val="000F2777"/>
    <w:rsid w:val="000F7432"/>
    <w:rsid w:val="00100FE9"/>
    <w:rsid w:val="00101176"/>
    <w:rsid w:val="00101A36"/>
    <w:rsid w:val="00102675"/>
    <w:rsid w:val="00107DCE"/>
    <w:rsid w:val="00110985"/>
    <w:rsid w:val="00112F34"/>
    <w:rsid w:val="001146DB"/>
    <w:rsid w:val="001155FE"/>
    <w:rsid w:val="00127BA3"/>
    <w:rsid w:val="00130C9B"/>
    <w:rsid w:val="00131D6D"/>
    <w:rsid w:val="00133659"/>
    <w:rsid w:val="00133E5B"/>
    <w:rsid w:val="00134A25"/>
    <w:rsid w:val="00134B7B"/>
    <w:rsid w:val="001362EC"/>
    <w:rsid w:val="0014173B"/>
    <w:rsid w:val="00146287"/>
    <w:rsid w:val="00151D2F"/>
    <w:rsid w:val="00162E08"/>
    <w:rsid w:val="00165673"/>
    <w:rsid w:val="00166AF1"/>
    <w:rsid w:val="00167674"/>
    <w:rsid w:val="00167DA7"/>
    <w:rsid w:val="00170407"/>
    <w:rsid w:val="00170CE3"/>
    <w:rsid w:val="0017505F"/>
    <w:rsid w:val="001814E2"/>
    <w:rsid w:val="00184B0E"/>
    <w:rsid w:val="0018522A"/>
    <w:rsid w:val="0018688B"/>
    <w:rsid w:val="0019102F"/>
    <w:rsid w:val="001922DE"/>
    <w:rsid w:val="00197414"/>
    <w:rsid w:val="001A1861"/>
    <w:rsid w:val="001A28CD"/>
    <w:rsid w:val="001A4047"/>
    <w:rsid w:val="001A577B"/>
    <w:rsid w:val="001A57CA"/>
    <w:rsid w:val="001A7059"/>
    <w:rsid w:val="001A7966"/>
    <w:rsid w:val="001B03F7"/>
    <w:rsid w:val="001B51DD"/>
    <w:rsid w:val="001C160A"/>
    <w:rsid w:val="001C2BB5"/>
    <w:rsid w:val="001D0C75"/>
    <w:rsid w:val="001D2AA1"/>
    <w:rsid w:val="001D2FBC"/>
    <w:rsid w:val="001D3026"/>
    <w:rsid w:val="001D63A1"/>
    <w:rsid w:val="001D66BC"/>
    <w:rsid w:val="001E1CB4"/>
    <w:rsid w:val="001F19FB"/>
    <w:rsid w:val="001F61FA"/>
    <w:rsid w:val="00201395"/>
    <w:rsid w:val="002055D9"/>
    <w:rsid w:val="0020645D"/>
    <w:rsid w:val="002113DA"/>
    <w:rsid w:val="00212BAE"/>
    <w:rsid w:val="00217D0B"/>
    <w:rsid w:val="00221201"/>
    <w:rsid w:val="0022765E"/>
    <w:rsid w:val="00232124"/>
    <w:rsid w:val="002349EB"/>
    <w:rsid w:val="002410CA"/>
    <w:rsid w:val="0025222D"/>
    <w:rsid w:val="002562D5"/>
    <w:rsid w:val="002570B5"/>
    <w:rsid w:val="002607B8"/>
    <w:rsid w:val="00265326"/>
    <w:rsid w:val="002670F4"/>
    <w:rsid w:val="0027137F"/>
    <w:rsid w:val="0027177F"/>
    <w:rsid w:val="00271E37"/>
    <w:rsid w:val="0027399F"/>
    <w:rsid w:val="00292048"/>
    <w:rsid w:val="002934BD"/>
    <w:rsid w:val="00295CFC"/>
    <w:rsid w:val="002A2A2D"/>
    <w:rsid w:val="002A4F14"/>
    <w:rsid w:val="002A5B8D"/>
    <w:rsid w:val="002B0DAA"/>
    <w:rsid w:val="002B17E7"/>
    <w:rsid w:val="002B69EF"/>
    <w:rsid w:val="002B7AF1"/>
    <w:rsid w:val="002C34BB"/>
    <w:rsid w:val="002D3969"/>
    <w:rsid w:val="002E6CC1"/>
    <w:rsid w:val="002F17B3"/>
    <w:rsid w:val="00304BDA"/>
    <w:rsid w:val="0031089B"/>
    <w:rsid w:val="0031271B"/>
    <w:rsid w:val="00317FDA"/>
    <w:rsid w:val="00322640"/>
    <w:rsid w:val="0032790D"/>
    <w:rsid w:val="0033187C"/>
    <w:rsid w:val="00332A3F"/>
    <w:rsid w:val="00333633"/>
    <w:rsid w:val="00342F0B"/>
    <w:rsid w:val="0034651C"/>
    <w:rsid w:val="00346F7D"/>
    <w:rsid w:val="00361742"/>
    <w:rsid w:val="003639C4"/>
    <w:rsid w:val="00364E9E"/>
    <w:rsid w:val="00367152"/>
    <w:rsid w:val="003814BA"/>
    <w:rsid w:val="00382DEA"/>
    <w:rsid w:val="00385B28"/>
    <w:rsid w:val="0039090D"/>
    <w:rsid w:val="00392723"/>
    <w:rsid w:val="0039508F"/>
    <w:rsid w:val="0039671A"/>
    <w:rsid w:val="003A70F1"/>
    <w:rsid w:val="003B5A06"/>
    <w:rsid w:val="003C5DB7"/>
    <w:rsid w:val="003D6483"/>
    <w:rsid w:val="003E1AA6"/>
    <w:rsid w:val="003E4AF8"/>
    <w:rsid w:val="003F157C"/>
    <w:rsid w:val="003F44F5"/>
    <w:rsid w:val="0040229A"/>
    <w:rsid w:val="00403AF5"/>
    <w:rsid w:val="00411A5F"/>
    <w:rsid w:val="00412B52"/>
    <w:rsid w:val="00413898"/>
    <w:rsid w:val="00416AB2"/>
    <w:rsid w:val="00425123"/>
    <w:rsid w:val="00430F59"/>
    <w:rsid w:val="004318C4"/>
    <w:rsid w:val="004323CC"/>
    <w:rsid w:val="0044122D"/>
    <w:rsid w:val="00442370"/>
    <w:rsid w:val="0044616E"/>
    <w:rsid w:val="00446F70"/>
    <w:rsid w:val="00447092"/>
    <w:rsid w:val="00450091"/>
    <w:rsid w:val="004505C5"/>
    <w:rsid w:val="00451863"/>
    <w:rsid w:val="00454B90"/>
    <w:rsid w:val="0045523C"/>
    <w:rsid w:val="00462728"/>
    <w:rsid w:val="00465A5C"/>
    <w:rsid w:val="00465C76"/>
    <w:rsid w:val="00470C87"/>
    <w:rsid w:val="0047247B"/>
    <w:rsid w:val="004735DD"/>
    <w:rsid w:val="00474003"/>
    <w:rsid w:val="004757B4"/>
    <w:rsid w:val="00486E1F"/>
    <w:rsid w:val="00486F9A"/>
    <w:rsid w:val="00492BEF"/>
    <w:rsid w:val="004A17A0"/>
    <w:rsid w:val="004A45C5"/>
    <w:rsid w:val="004B6D54"/>
    <w:rsid w:val="004B73CD"/>
    <w:rsid w:val="004B777B"/>
    <w:rsid w:val="004C1550"/>
    <w:rsid w:val="004C2222"/>
    <w:rsid w:val="004C4B7F"/>
    <w:rsid w:val="004E17A7"/>
    <w:rsid w:val="004F0230"/>
    <w:rsid w:val="004F521D"/>
    <w:rsid w:val="004F7736"/>
    <w:rsid w:val="00515D6E"/>
    <w:rsid w:val="00520398"/>
    <w:rsid w:val="005209E1"/>
    <w:rsid w:val="005241FC"/>
    <w:rsid w:val="00524EFD"/>
    <w:rsid w:val="00527856"/>
    <w:rsid w:val="00532A5F"/>
    <w:rsid w:val="00535CA8"/>
    <w:rsid w:val="0054357A"/>
    <w:rsid w:val="00543D40"/>
    <w:rsid w:val="0054707F"/>
    <w:rsid w:val="0055406E"/>
    <w:rsid w:val="00554396"/>
    <w:rsid w:val="00561E6B"/>
    <w:rsid w:val="00562437"/>
    <w:rsid w:val="005663E0"/>
    <w:rsid w:val="00573983"/>
    <w:rsid w:val="00581164"/>
    <w:rsid w:val="00584B97"/>
    <w:rsid w:val="0059279A"/>
    <w:rsid w:val="00595A70"/>
    <w:rsid w:val="00596A26"/>
    <w:rsid w:val="005A7ABC"/>
    <w:rsid w:val="005B26D5"/>
    <w:rsid w:val="005C05CE"/>
    <w:rsid w:val="005C2787"/>
    <w:rsid w:val="005D14ED"/>
    <w:rsid w:val="005D2703"/>
    <w:rsid w:val="005E626F"/>
    <w:rsid w:val="005E652E"/>
    <w:rsid w:val="005E7E5C"/>
    <w:rsid w:val="005E7F0C"/>
    <w:rsid w:val="005F0C20"/>
    <w:rsid w:val="005F5898"/>
    <w:rsid w:val="005F76CF"/>
    <w:rsid w:val="00600ACE"/>
    <w:rsid w:val="00602ECF"/>
    <w:rsid w:val="0060322A"/>
    <w:rsid w:val="006037A1"/>
    <w:rsid w:val="00604630"/>
    <w:rsid w:val="0060565B"/>
    <w:rsid w:val="006115F4"/>
    <w:rsid w:val="006120C8"/>
    <w:rsid w:val="00613E13"/>
    <w:rsid w:val="006153E2"/>
    <w:rsid w:val="0061601C"/>
    <w:rsid w:val="00622631"/>
    <w:rsid w:val="00622E0C"/>
    <w:rsid w:val="00625790"/>
    <w:rsid w:val="00631B30"/>
    <w:rsid w:val="00633BE2"/>
    <w:rsid w:val="006369C7"/>
    <w:rsid w:val="006402E4"/>
    <w:rsid w:val="0064175D"/>
    <w:rsid w:val="0064286D"/>
    <w:rsid w:val="00642918"/>
    <w:rsid w:val="006512F0"/>
    <w:rsid w:val="00653DFC"/>
    <w:rsid w:val="00654AF4"/>
    <w:rsid w:val="00655B5D"/>
    <w:rsid w:val="00655F0B"/>
    <w:rsid w:val="006572CD"/>
    <w:rsid w:val="00666CDB"/>
    <w:rsid w:val="00671A63"/>
    <w:rsid w:val="0067422F"/>
    <w:rsid w:val="00675D98"/>
    <w:rsid w:val="0068118E"/>
    <w:rsid w:val="006902B3"/>
    <w:rsid w:val="00693090"/>
    <w:rsid w:val="006960F1"/>
    <w:rsid w:val="006A1680"/>
    <w:rsid w:val="006A2F56"/>
    <w:rsid w:val="006A3F31"/>
    <w:rsid w:val="006A70BC"/>
    <w:rsid w:val="006B093C"/>
    <w:rsid w:val="006B69B9"/>
    <w:rsid w:val="006C395C"/>
    <w:rsid w:val="006C45DE"/>
    <w:rsid w:val="006C4DF5"/>
    <w:rsid w:val="006D46B7"/>
    <w:rsid w:val="006D591E"/>
    <w:rsid w:val="006E1C04"/>
    <w:rsid w:val="006E4F09"/>
    <w:rsid w:val="006F2C8C"/>
    <w:rsid w:val="006F6F7C"/>
    <w:rsid w:val="007004F3"/>
    <w:rsid w:val="007031C0"/>
    <w:rsid w:val="00712446"/>
    <w:rsid w:val="00712DA0"/>
    <w:rsid w:val="00712EE6"/>
    <w:rsid w:val="007130EB"/>
    <w:rsid w:val="00713D28"/>
    <w:rsid w:val="0071438C"/>
    <w:rsid w:val="00724EF9"/>
    <w:rsid w:val="007309F8"/>
    <w:rsid w:val="00731382"/>
    <w:rsid w:val="00734295"/>
    <w:rsid w:val="00741E5E"/>
    <w:rsid w:val="00744C44"/>
    <w:rsid w:val="00745DC6"/>
    <w:rsid w:val="00750D6E"/>
    <w:rsid w:val="00765A25"/>
    <w:rsid w:val="00765C09"/>
    <w:rsid w:val="00767969"/>
    <w:rsid w:val="00767BF9"/>
    <w:rsid w:val="007727E5"/>
    <w:rsid w:val="00773D19"/>
    <w:rsid w:val="00774590"/>
    <w:rsid w:val="007816D2"/>
    <w:rsid w:val="00782A4F"/>
    <w:rsid w:val="0078592E"/>
    <w:rsid w:val="00786A89"/>
    <w:rsid w:val="007935B6"/>
    <w:rsid w:val="00794368"/>
    <w:rsid w:val="00794C36"/>
    <w:rsid w:val="007A1B54"/>
    <w:rsid w:val="007A2151"/>
    <w:rsid w:val="007A2898"/>
    <w:rsid w:val="007A2A07"/>
    <w:rsid w:val="007A3C92"/>
    <w:rsid w:val="007A5361"/>
    <w:rsid w:val="007A71D9"/>
    <w:rsid w:val="007B1837"/>
    <w:rsid w:val="007C512E"/>
    <w:rsid w:val="007C549C"/>
    <w:rsid w:val="007E2263"/>
    <w:rsid w:val="007E34CD"/>
    <w:rsid w:val="007E6662"/>
    <w:rsid w:val="007F3298"/>
    <w:rsid w:val="008078AD"/>
    <w:rsid w:val="00810642"/>
    <w:rsid w:val="00811084"/>
    <w:rsid w:val="0081507E"/>
    <w:rsid w:val="00823062"/>
    <w:rsid w:val="00833CD5"/>
    <w:rsid w:val="008420F4"/>
    <w:rsid w:val="00843039"/>
    <w:rsid w:val="00843D38"/>
    <w:rsid w:val="008465B5"/>
    <w:rsid w:val="00851E3E"/>
    <w:rsid w:val="008552EE"/>
    <w:rsid w:val="00857477"/>
    <w:rsid w:val="00862B6A"/>
    <w:rsid w:val="00870B80"/>
    <w:rsid w:val="0087126E"/>
    <w:rsid w:val="008718E1"/>
    <w:rsid w:val="00875837"/>
    <w:rsid w:val="00882971"/>
    <w:rsid w:val="00883E64"/>
    <w:rsid w:val="0089048F"/>
    <w:rsid w:val="00890DAC"/>
    <w:rsid w:val="00893225"/>
    <w:rsid w:val="00897A58"/>
    <w:rsid w:val="008B1678"/>
    <w:rsid w:val="008B179D"/>
    <w:rsid w:val="008B1901"/>
    <w:rsid w:val="008C0655"/>
    <w:rsid w:val="008C28B8"/>
    <w:rsid w:val="008C4EBB"/>
    <w:rsid w:val="008E248C"/>
    <w:rsid w:val="008E2D9D"/>
    <w:rsid w:val="008F03BF"/>
    <w:rsid w:val="008F633D"/>
    <w:rsid w:val="008F7331"/>
    <w:rsid w:val="009014EE"/>
    <w:rsid w:val="009018CE"/>
    <w:rsid w:val="00901E49"/>
    <w:rsid w:val="00901FD6"/>
    <w:rsid w:val="00902685"/>
    <w:rsid w:val="009037AB"/>
    <w:rsid w:val="00903ACC"/>
    <w:rsid w:val="00921088"/>
    <w:rsid w:val="00926EDD"/>
    <w:rsid w:val="00930231"/>
    <w:rsid w:val="00937DA3"/>
    <w:rsid w:val="00942947"/>
    <w:rsid w:val="00951D61"/>
    <w:rsid w:val="009528B1"/>
    <w:rsid w:val="0095299B"/>
    <w:rsid w:val="00952D26"/>
    <w:rsid w:val="00954198"/>
    <w:rsid w:val="00960AB3"/>
    <w:rsid w:val="00960E8D"/>
    <w:rsid w:val="00960EFA"/>
    <w:rsid w:val="0096165F"/>
    <w:rsid w:val="0096201B"/>
    <w:rsid w:val="00970047"/>
    <w:rsid w:val="009764F9"/>
    <w:rsid w:val="00976FD0"/>
    <w:rsid w:val="0098414E"/>
    <w:rsid w:val="0099098B"/>
    <w:rsid w:val="00995000"/>
    <w:rsid w:val="009A314B"/>
    <w:rsid w:val="009A4C1E"/>
    <w:rsid w:val="009B7121"/>
    <w:rsid w:val="009C3232"/>
    <w:rsid w:val="009C354B"/>
    <w:rsid w:val="009C3E45"/>
    <w:rsid w:val="009C70BB"/>
    <w:rsid w:val="009C77EF"/>
    <w:rsid w:val="009D0072"/>
    <w:rsid w:val="009D1A62"/>
    <w:rsid w:val="009D46B2"/>
    <w:rsid w:val="009E2E40"/>
    <w:rsid w:val="009E3D2C"/>
    <w:rsid w:val="009E4396"/>
    <w:rsid w:val="009F2D95"/>
    <w:rsid w:val="009F5CEB"/>
    <w:rsid w:val="009F5FD3"/>
    <w:rsid w:val="00A04A7A"/>
    <w:rsid w:val="00A13B36"/>
    <w:rsid w:val="00A1406F"/>
    <w:rsid w:val="00A20A5B"/>
    <w:rsid w:val="00A21CEB"/>
    <w:rsid w:val="00A2620B"/>
    <w:rsid w:val="00A30893"/>
    <w:rsid w:val="00A35B3A"/>
    <w:rsid w:val="00A41999"/>
    <w:rsid w:val="00A43D88"/>
    <w:rsid w:val="00A43E2E"/>
    <w:rsid w:val="00A4431F"/>
    <w:rsid w:val="00A46DF1"/>
    <w:rsid w:val="00A52A6F"/>
    <w:rsid w:val="00A61853"/>
    <w:rsid w:val="00A62B38"/>
    <w:rsid w:val="00A62E26"/>
    <w:rsid w:val="00A73CCA"/>
    <w:rsid w:val="00A73D98"/>
    <w:rsid w:val="00A76440"/>
    <w:rsid w:val="00A82043"/>
    <w:rsid w:val="00A90138"/>
    <w:rsid w:val="00A91B64"/>
    <w:rsid w:val="00A9235D"/>
    <w:rsid w:val="00AA1E38"/>
    <w:rsid w:val="00AA5D05"/>
    <w:rsid w:val="00AA66B5"/>
    <w:rsid w:val="00AB4B8B"/>
    <w:rsid w:val="00AE12D5"/>
    <w:rsid w:val="00AF06E2"/>
    <w:rsid w:val="00AF6480"/>
    <w:rsid w:val="00AF64AB"/>
    <w:rsid w:val="00B01075"/>
    <w:rsid w:val="00B021C0"/>
    <w:rsid w:val="00B02503"/>
    <w:rsid w:val="00B04A1A"/>
    <w:rsid w:val="00B0595E"/>
    <w:rsid w:val="00B11CE8"/>
    <w:rsid w:val="00B13989"/>
    <w:rsid w:val="00B13CEB"/>
    <w:rsid w:val="00B2163A"/>
    <w:rsid w:val="00B253FF"/>
    <w:rsid w:val="00B33791"/>
    <w:rsid w:val="00B37290"/>
    <w:rsid w:val="00B37D6A"/>
    <w:rsid w:val="00B40C2D"/>
    <w:rsid w:val="00B43403"/>
    <w:rsid w:val="00B466BF"/>
    <w:rsid w:val="00B51E66"/>
    <w:rsid w:val="00B556C8"/>
    <w:rsid w:val="00B55FE9"/>
    <w:rsid w:val="00B56B74"/>
    <w:rsid w:val="00B6434E"/>
    <w:rsid w:val="00B70008"/>
    <w:rsid w:val="00B7412C"/>
    <w:rsid w:val="00B83B6A"/>
    <w:rsid w:val="00B97845"/>
    <w:rsid w:val="00BA2856"/>
    <w:rsid w:val="00BA4476"/>
    <w:rsid w:val="00BA4A87"/>
    <w:rsid w:val="00BA6B74"/>
    <w:rsid w:val="00BB1A08"/>
    <w:rsid w:val="00BB41C8"/>
    <w:rsid w:val="00BB5554"/>
    <w:rsid w:val="00BC0E8E"/>
    <w:rsid w:val="00BC1216"/>
    <w:rsid w:val="00BC5A29"/>
    <w:rsid w:val="00BC6179"/>
    <w:rsid w:val="00BE1F5D"/>
    <w:rsid w:val="00BE2126"/>
    <w:rsid w:val="00BF256C"/>
    <w:rsid w:val="00BF3CC4"/>
    <w:rsid w:val="00C00BCC"/>
    <w:rsid w:val="00C01464"/>
    <w:rsid w:val="00C037C3"/>
    <w:rsid w:val="00C03EEF"/>
    <w:rsid w:val="00C04B82"/>
    <w:rsid w:val="00C14DC8"/>
    <w:rsid w:val="00C2188E"/>
    <w:rsid w:val="00C33770"/>
    <w:rsid w:val="00C3430F"/>
    <w:rsid w:val="00C35B82"/>
    <w:rsid w:val="00C4058A"/>
    <w:rsid w:val="00C47F45"/>
    <w:rsid w:val="00C47FCD"/>
    <w:rsid w:val="00C50EC6"/>
    <w:rsid w:val="00C513C0"/>
    <w:rsid w:val="00C57BC7"/>
    <w:rsid w:val="00C62808"/>
    <w:rsid w:val="00C63C24"/>
    <w:rsid w:val="00C6616E"/>
    <w:rsid w:val="00C70AE4"/>
    <w:rsid w:val="00C713F9"/>
    <w:rsid w:val="00C7477D"/>
    <w:rsid w:val="00C92EB8"/>
    <w:rsid w:val="00C97C01"/>
    <w:rsid w:val="00CA4F3C"/>
    <w:rsid w:val="00CA5D16"/>
    <w:rsid w:val="00CB0592"/>
    <w:rsid w:val="00CB2D46"/>
    <w:rsid w:val="00CB2DF9"/>
    <w:rsid w:val="00CB2E38"/>
    <w:rsid w:val="00CB51C0"/>
    <w:rsid w:val="00CC2227"/>
    <w:rsid w:val="00CC7657"/>
    <w:rsid w:val="00CD43A3"/>
    <w:rsid w:val="00CE02A5"/>
    <w:rsid w:val="00CE08E4"/>
    <w:rsid w:val="00CF733F"/>
    <w:rsid w:val="00D01447"/>
    <w:rsid w:val="00D03547"/>
    <w:rsid w:val="00D053A2"/>
    <w:rsid w:val="00D05DC9"/>
    <w:rsid w:val="00D12853"/>
    <w:rsid w:val="00D144BB"/>
    <w:rsid w:val="00D202AE"/>
    <w:rsid w:val="00D2113D"/>
    <w:rsid w:val="00D2425D"/>
    <w:rsid w:val="00D257CF"/>
    <w:rsid w:val="00D33807"/>
    <w:rsid w:val="00D341DA"/>
    <w:rsid w:val="00D408BF"/>
    <w:rsid w:val="00D50168"/>
    <w:rsid w:val="00D53483"/>
    <w:rsid w:val="00D618E0"/>
    <w:rsid w:val="00D63558"/>
    <w:rsid w:val="00D6689C"/>
    <w:rsid w:val="00D66F2B"/>
    <w:rsid w:val="00D7058E"/>
    <w:rsid w:val="00D7190E"/>
    <w:rsid w:val="00D7755A"/>
    <w:rsid w:val="00D81679"/>
    <w:rsid w:val="00D85D2D"/>
    <w:rsid w:val="00D90D58"/>
    <w:rsid w:val="00D92C2D"/>
    <w:rsid w:val="00DA26B4"/>
    <w:rsid w:val="00DA3A73"/>
    <w:rsid w:val="00DA5B04"/>
    <w:rsid w:val="00DB413C"/>
    <w:rsid w:val="00DB52D2"/>
    <w:rsid w:val="00DC1313"/>
    <w:rsid w:val="00DC370C"/>
    <w:rsid w:val="00DC4742"/>
    <w:rsid w:val="00DC5150"/>
    <w:rsid w:val="00DC518F"/>
    <w:rsid w:val="00DC625A"/>
    <w:rsid w:val="00DC67DC"/>
    <w:rsid w:val="00DD3918"/>
    <w:rsid w:val="00DD7806"/>
    <w:rsid w:val="00DE04CB"/>
    <w:rsid w:val="00DE2D61"/>
    <w:rsid w:val="00DE32C5"/>
    <w:rsid w:val="00DF7994"/>
    <w:rsid w:val="00DF7F8E"/>
    <w:rsid w:val="00E03299"/>
    <w:rsid w:val="00E04AA6"/>
    <w:rsid w:val="00E04CD9"/>
    <w:rsid w:val="00E06524"/>
    <w:rsid w:val="00E074AA"/>
    <w:rsid w:val="00E10A80"/>
    <w:rsid w:val="00E1290A"/>
    <w:rsid w:val="00E132C9"/>
    <w:rsid w:val="00E1663C"/>
    <w:rsid w:val="00E16E35"/>
    <w:rsid w:val="00E27851"/>
    <w:rsid w:val="00E30546"/>
    <w:rsid w:val="00E3085A"/>
    <w:rsid w:val="00E317F9"/>
    <w:rsid w:val="00E431A1"/>
    <w:rsid w:val="00E473FB"/>
    <w:rsid w:val="00E527B0"/>
    <w:rsid w:val="00E5358A"/>
    <w:rsid w:val="00E55CE5"/>
    <w:rsid w:val="00E572CE"/>
    <w:rsid w:val="00E73688"/>
    <w:rsid w:val="00E7407B"/>
    <w:rsid w:val="00E76225"/>
    <w:rsid w:val="00E77374"/>
    <w:rsid w:val="00E81F18"/>
    <w:rsid w:val="00E830B2"/>
    <w:rsid w:val="00E84673"/>
    <w:rsid w:val="00E85827"/>
    <w:rsid w:val="00E8782B"/>
    <w:rsid w:val="00E9453D"/>
    <w:rsid w:val="00EA259E"/>
    <w:rsid w:val="00EA68E4"/>
    <w:rsid w:val="00EA6D74"/>
    <w:rsid w:val="00EB47EB"/>
    <w:rsid w:val="00EC5501"/>
    <w:rsid w:val="00EC7506"/>
    <w:rsid w:val="00ED160C"/>
    <w:rsid w:val="00ED1900"/>
    <w:rsid w:val="00ED7242"/>
    <w:rsid w:val="00EE2B03"/>
    <w:rsid w:val="00EE53E5"/>
    <w:rsid w:val="00EE554D"/>
    <w:rsid w:val="00EE6162"/>
    <w:rsid w:val="00EE63C8"/>
    <w:rsid w:val="00EE7034"/>
    <w:rsid w:val="00EF059D"/>
    <w:rsid w:val="00F000ED"/>
    <w:rsid w:val="00F03034"/>
    <w:rsid w:val="00F03F07"/>
    <w:rsid w:val="00F12CDA"/>
    <w:rsid w:val="00F12E8B"/>
    <w:rsid w:val="00F13293"/>
    <w:rsid w:val="00F1391D"/>
    <w:rsid w:val="00F1471E"/>
    <w:rsid w:val="00F160C5"/>
    <w:rsid w:val="00F2547B"/>
    <w:rsid w:val="00F2668E"/>
    <w:rsid w:val="00F26B0E"/>
    <w:rsid w:val="00F27891"/>
    <w:rsid w:val="00F34D97"/>
    <w:rsid w:val="00F37691"/>
    <w:rsid w:val="00F41453"/>
    <w:rsid w:val="00F41A6F"/>
    <w:rsid w:val="00F44868"/>
    <w:rsid w:val="00F52860"/>
    <w:rsid w:val="00F52900"/>
    <w:rsid w:val="00F55621"/>
    <w:rsid w:val="00F60032"/>
    <w:rsid w:val="00F60986"/>
    <w:rsid w:val="00F618CB"/>
    <w:rsid w:val="00F62051"/>
    <w:rsid w:val="00F64D43"/>
    <w:rsid w:val="00F71365"/>
    <w:rsid w:val="00F74B73"/>
    <w:rsid w:val="00F77833"/>
    <w:rsid w:val="00F805E1"/>
    <w:rsid w:val="00F80990"/>
    <w:rsid w:val="00F80EDF"/>
    <w:rsid w:val="00F812C1"/>
    <w:rsid w:val="00F86055"/>
    <w:rsid w:val="00F8618D"/>
    <w:rsid w:val="00FA2E96"/>
    <w:rsid w:val="00FA3E87"/>
    <w:rsid w:val="00FA425E"/>
    <w:rsid w:val="00FA59E7"/>
    <w:rsid w:val="00FB0E32"/>
    <w:rsid w:val="00FB1735"/>
    <w:rsid w:val="00FB68EE"/>
    <w:rsid w:val="00FC07F6"/>
    <w:rsid w:val="00FC10BE"/>
    <w:rsid w:val="00FC6176"/>
    <w:rsid w:val="00FC6DE5"/>
    <w:rsid w:val="00FD0F6C"/>
    <w:rsid w:val="00FE01B4"/>
    <w:rsid w:val="00FE2D3A"/>
    <w:rsid w:val="00FE586D"/>
    <w:rsid w:val="00FE674C"/>
    <w:rsid w:val="00FE76D8"/>
    <w:rsid w:val="00FF14CE"/>
    <w:rsid w:val="00FF16E8"/>
    <w:rsid w:val="00FF29E2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4898A"/>
  <w15:docId w15:val="{246A0675-000F-4631-A7BB-DC6E022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E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paragraph" w:styleId="Heading1">
    <w:name w:val="heading 1"/>
    <w:basedOn w:val="Normal"/>
    <w:qFormat/>
    <w:rsid w:val="00883E64"/>
    <w:pPr>
      <w:spacing w:before="280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qFormat/>
    <w:rsid w:val="00883E64"/>
    <w:pPr>
      <w:spacing w:before="120"/>
      <w:outlineLvl w:val="1"/>
    </w:pPr>
    <w:rPr>
      <w:b/>
      <w:sz w:val="24"/>
      <w:lang w:val="en-US"/>
    </w:rPr>
  </w:style>
  <w:style w:type="paragraph" w:styleId="Heading3">
    <w:name w:val="heading 3"/>
    <w:basedOn w:val="Normal"/>
    <w:qFormat/>
    <w:rsid w:val="00883E64"/>
    <w:pPr>
      <w:spacing w:before="120"/>
      <w:outlineLvl w:val="2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2A"/>
    <w:pPr>
      <w:ind w:left="720"/>
    </w:pPr>
  </w:style>
  <w:style w:type="paragraph" w:styleId="Title">
    <w:name w:val="Title"/>
    <w:basedOn w:val="Normal"/>
    <w:qFormat/>
    <w:rsid w:val="00883E64"/>
    <w:pPr>
      <w:spacing w:after="240"/>
      <w:jc w:val="center"/>
    </w:pPr>
    <w:rPr>
      <w:rFonts w:ascii="Arial Black" w:hAnsi="Arial Black"/>
      <w:sz w:val="48"/>
      <w:lang w:val="en-US"/>
    </w:rPr>
  </w:style>
  <w:style w:type="paragraph" w:customStyle="1" w:styleId="OutlineNotIndented">
    <w:name w:val="Outline (Not Indented)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OutlineIndented">
    <w:name w:val="Outline (Indented)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TableText">
    <w:name w:val="Table Text"/>
    <w:basedOn w:val="Normal"/>
    <w:rsid w:val="00883E64"/>
    <w:pPr>
      <w:jc w:val="right"/>
    </w:pPr>
    <w:rPr>
      <w:rFonts w:ascii="Times New Roman" w:hAnsi="Times New Roman"/>
      <w:sz w:val="24"/>
      <w:lang w:val="en-US"/>
    </w:rPr>
  </w:style>
  <w:style w:type="paragraph" w:customStyle="1" w:styleId="NumberList">
    <w:name w:val="Number List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FirstLineIndent">
    <w:name w:val="First Line Indent"/>
    <w:basedOn w:val="Normal"/>
    <w:rsid w:val="00883E64"/>
    <w:pPr>
      <w:ind w:firstLine="720"/>
    </w:pPr>
    <w:rPr>
      <w:rFonts w:ascii="Times New Roman" w:hAnsi="Times New Roman"/>
      <w:sz w:val="24"/>
      <w:lang w:val="en-US"/>
    </w:rPr>
  </w:style>
  <w:style w:type="paragraph" w:customStyle="1" w:styleId="Bullet2">
    <w:name w:val="Bullet 2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sid w:val="00883E64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70"/>
    <w:rPr>
      <w:rFonts w:ascii="Arial" w:hAnsi="Arial"/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5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70"/>
    <w:rPr>
      <w:rFonts w:ascii="Arial" w:hAnsi="Arial"/>
      <w:color w:val="000000"/>
      <w:sz w:val="22"/>
      <w:lang w:eastAsia="en-US"/>
    </w:rPr>
  </w:style>
  <w:style w:type="character" w:customStyle="1" w:styleId="uficommentbody">
    <w:name w:val="uficommentbody"/>
    <w:basedOn w:val="DefaultParagraphFont"/>
    <w:rsid w:val="00C04B82"/>
  </w:style>
  <w:style w:type="paragraph" w:styleId="BalloonText">
    <w:name w:val="Balloon Text"/>
    <w:basedOn w:val="Normal"/>
    <w:link w:val="BalloonTextChar"/>
    <w:uiPriority w:val="99"/>
    <w:semiHidden/>
    <w:unhideWhenUsed/>
    <w:rsid w:val="00DF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94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3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F80B4-D482-46B9-8685-96B6C7A7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81</cp:revision>
  <cp:lastPrinted>2018-05-07T09:51:00Z</cp:lastPrinted>
  <dcterms:created xsi:type="dcterms:W3CDTF">2018-05-06T17:10:00Z</dcterms:created>
  <dcterms:modified xsi:type="dcterms:W3CDTF">2018-05-19T07:17:00Z</dcterms:modified>
</cp:coreProperties>
</file>